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099DD" w14:textId="08AEA71C" w:rsidR="0067459B" w:rsidRPr="00903A19" w:rsidRDefault="0067459B" w:rsidP="005677B5">
      <w:pPr>
        <w:ind w:firstLine="567"/>
        <w:jc w:val="center"/>
        <w:rPr>
          <w:rFonts w:cs="Times New Roman"/>
          <w:b/>
          <w:bCs/>
          <w:color w:val="000000"/>
          <w:sz w:val="28"/>
          <w:szCs w:val="28"/>
        </w:rPr>
      </w:pPr>
      <w:r w:rsidRPr="00903A19">
        <w:rPr>
          <w:rFonts w:cs="Times New Roman"/>
          <w:b/>
          <w:bCs/>
          <w:color w:val="000000"/>
          <w:sz w:val="28"/>
          <w:szCs w:val="28"/>
        </w:rPr>
        <w:t xml:space="preserve">VANDENS GERINIMO ĮRENGINIŲ </w:t>
      </w:r>
      <w:r w:rsidR="00AB7335">
        <w:rPr>
          <w:rFonts w:cs="Times New Roman"/>
          <w:b/>
          <w:bCs/>
          <w:color w:val="000000"/>
          <w:sz w:val="28"/>
          <w:szCs w:val="28"/>
        </w:rPr>
        <w:t xml:space="preserve">SENOSIOS ĮPILTIES </w:t>
      </w:r>
      <w:r w:rsidR="00AB7335" w:rsidRPr="006E2B49">
        <w:rPr>
          <w:rFonts w:cs="Times New Roman"/>
          <w:b/>
          <w:bCs/>
          <w:color w:val="000000"/>
          <w:sz w:val="28"/>
          <w:szCs w:val="28"/>
        </w:rPr>
        <w:t xml:space="preserve"> K., </w:t>
      </w:r>
      <w:r w:rsidR="00AB7335">
        <w:rPr>
          <w:rFonts w:cs="Times New Roman"/>
          <w:b/>
          <w:bCs/>
          <w:color w:val="000000"/>
          <w:sz w:val="28"/>
          <w:szCs w:val="28"/>
        </w:rPr>
        <w:t>DARBĖNŲ SEN.,</w:t>
      </w:r>
      <w:r w:rsidR="004C137B" w:rsidRPr="00903A19">
        <w:rPr>
          <w:rFonts w:cs="Times New Roman"/>
          <w:b/>
          <w:bCs/>
          <w:color w:val="000000"/>
          <w:sz w:val="28"/>
          <w:szCs w:val="28"/>
        </w:rPr>
        <w:t xml:space="preserve"> </w:t>
      </w:r>
      <w:r w:rsidRPr="00903A19">
        <w:rPr>
          <w:rFonts w:cs="Times New Roman"/>
          <w:b/>
          <w:bCs/>
          <w:color w:val="000000"/>
          <w:sz w:val="28"/>
          <w:szCs w:val="28"/>
        </w:rPr>
        <w:t xml:space="preserve"> KRETINGOS R. </w:t>
      </w:r>
      <w:r w:rsidR="00194178">
        <w:rPr>
          <w:rFonts w:cs="Times New Roman"/>
          <w:b/>
          <w:bCs/>
          <w:color w:val="000000"/>
          <w:sz w:val="28"/>
          <w:szCs w:val="28"/>
        </w:rPr>
        <w:t>PROJEKTAVIMAS</w:t>
      </w:r>
      <w:r w:rsidR="005677B5" w:rsidRPr="00903A19">
        <w:rPr>
          <w:rFonts w:cs="Times New Roman"/>
          <w:b/>
          <w:bCs/>
          <w:color w:val="000000"/>
          <w:sz w:val="28"/>
          <w:szCs w:val="28"/>
        </w:rPr>
        <w:t xml:space="preserve"> IR STATYBA</w:t>
      </w:r>
    </w:p>
    <w:p w14:paraId="41CA7FD4" w14:textId="77777777" w:rsidR="004C137B" w:rsidRPr="00903A19" w:rsidRDefault="004C137B" w:rsidP="004C137B">
      <w:pPr>
        <w:jc w:val="both"/>
        <w:rPr>
          <w:rFonts w:cs="Times New Roman"/>
          <w:b/>
          <w:bCs/>
          <w:color w:val="000000"/>
          <w:sz w:val="28"/>
          <w:szCs w:val="28"/>
        </w:rPr>
      </w:pPr>
    </w:p>
    <w:p w14:paraId="337E6928" w14:textId="77777777" w:rsidR="004C137B" w:rsidRPr="00903A19" w:rsidRDefault="004C137B" w:rsidP="004C137B">
      <w:pPr>
        <w:jc w:val="center"/>
        <w:rPr>
          <w:rFonts w:cs="Times New Roman"/>
          <w:b/>
          <w:szCs w:val="24"/>
        </w:rPr>
      </w:pPr>
      <w:r w:rsidRPr="00903A19">
        <w:rPr>
          <w:rFonts w:cs="Times New Roman"/>
          <w:b/>
          <w:color w:val="000000" w:themeColor="text1"/>
          <w:szCs w:val="24"/>
        </w:rPr>
        <w:t xml:space="preserve">TECHNINĖ </w:t>
      </w:r>
      <w:r w:rsidRPr="00903A19">
        <w:rPr>
          <w:rFonts w:cs="Times New Roman"/>
          <w:b/>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4C137B" w:rsidRPr="00903A19" w14:paraId="52BB1A5C" w14:textId="77777777" w:rsidTr="00753F23">
        <w:tc>
          <w:tcPr>
            <w:tcW w:w="9607" w:type="dxa"/>
          </w:tcPr>
          <w:p w14:paraId="1394E8FE" w14:textId="77777777" w:rsidR="004C137B" w:rsidRPr="00903A19" w:rsidRDefault="004C137B" w:rsidP="004C137B">
            <w:pPr>
              <w:pStyle w:val="Sraopastraipa"/>
              <w:numPr>
                <w:ilvl w:val="0"/>
                <w:numId w:val="10"/>
              </w:numPr>
              <w:rPr>
                <w:rFonts w:cs="Times New Roman"/>
                <w:b/>
                <w:bCs/>
              </w:rPr>
            </w:pPr>
            <w:bookmarkStart w:id="0" w:name="_Hlk134173818"/>
            <w:r w:rsidRPr="00903A19">
              <w:rPr>
                <w:rFonts w:cs="Times New Roman"/>
                <w:b/>
                <w:bCs/>
              </w:rPr>
              <w:t>SĄVOKOS IR SUTRUMPINIMAI</w:t>
            </w:r>
          </w:p>
        </w:tc>
      </w:tr>
    </w:tbl>
    <w:bookmarkEnd w:id="0"/>
    <w:p w14:paraId="6EEF1D33" w14:textId="16686F95" w:rsidR="004C137B" w:rsidRPr="00903A19" w:rsidRDefault="004C137B" w:rsidP="004C137B">
      <w:pPr>
        <w:spacing w:before="240" w:line="360" w:lineRule="auto"/>
        <w:rPr>
          <w:rFonts w:cs="Times New Roman"/>
        </w:rPr>
      </w:pPr>
      <w:r w:rsidRPr="00903A19">
        <w:rPr>
          <w:rFonts w:cs="Times New Roman"/>
          <w:b/>
        </w:rPr>
        <w:t xml:space="preserve">Užsakovas </w:t>
      </w:r>
      <w:r w:rsidRPr="00903A19">
        <w:rPr>
          <w:rFonts w:cs="Times New Roman"/>
          <w:bCs/>
        </w:rPr>
        <w:t>– U</w:t>
      </w:r>
      <w:r w:rsidRPr="00903A19">
        <w:rPr>
          <w:rFonts w:cs="Times New Roman"/>
        </w:rPr>
        <w:t>AB „Kretingos vandenys“</w:t>
      </w:r>
    </w:p>
    <w:p w14:paraId="66402F4D" w14:textId="77777777" w:rsidR="004C137B" w:rsidRPr="00903A19" w:rsidRDefault="004C137B" w:rsidP="004C137B">
      <w:pPr>
        <w:spacing w:line="360" w:lineRule="auto"/>
        <w:jc w:val="both"/>
        <w:rPr>
          <w:rFonts w:cs="Times New Roman"/>
        </w:rPr>
      </w:pPr>
      <w:r w:rsidRPr="00903A19">
        <w:rPr>
          <w:rFonts w:cs="Times New Roman"/>
          <w:b/>
        </w:rPr>
        <w:t xml:space="preserve">Rangovas </w:t>
      </w:r>
      <w:r w:rsidRPr="00903A19">
        <w:rPr>
          <w:rFonts w:cs="Times New Roman"/>
          <w:b/>
          <w:bCs/>
        </w:rPr>
        <w:t>–</w:t>
      </w:r>
      <w:r w:rsidRPr="00903A19">
        <w:rPr>
          <w:rFonts w:cs="Times New Roman"/>
          <w:bCs/>
        </w:rPr>
        <w:t xml:space="preserve"> fizinis asmuo, privatusis juridinis asmuo, viešasis juridinis asmuo, kitos organizacijos ir jų padaliniai ar tokių asmenų</w:t>
      </w:r>
      <w:r w:rsidRPr="00903A19">
        <w:rPr>
          <w:rFonts w:cs="Times New Roman"/>
        </w:rPr>
        <w:t xml:space="preserve"> grupė, su kuriuo Užsakovas sudaro Sutartį.</w:t>
      </w:r>
    </w:p>
    <w:p w14:paraId="47638DE4" w14:textId="77777777" w:rsidR="004C137B" w:rsidRPr="00903A19" w:rsidRDefault="004C137B" w:rsidP="004C137B">
      <w:pPr>
        <w:spacing w:line="360" w:lineRule="auto"/>
        <w:jc w:val="both"/>
        <w:rPr>
          <w:rFonts w:cs="Times New Roman"/>
          <w:b/>
        </w:rPr>
      </w:pPr>
      <w:r w:rsidRPr="00903A19">
        <w:rPr>
          <w:rFonts w:cs="Times New Roman"/>
          <w:b/>
          <w:bCs/>
        </w:rPr>
        <w:t>Sutartis</w:t>
      </w:r>
      <w:r w:rsidRPr="00903A19">
        <w:rPr>
          <w:rFonts w:cs="Times New Roman"/>
        </w:rPr>
        <w:t xml:space="preserve"> – sutartis, sudaroma tarp Užsakovo ir Rangovo dėl Pirkimo objekto.</w:t>
      </w:r>
    </w:p>
    <w:p w14:paraId="51473367" w14:textId="77777777" w:rsidR="004C137B" w:rsidRPr="00903A19" w:rsidRDefault="004C137B" w:rsidP="004C137B">
      <w:pPr>
        <w:spacing w:line="360" w:lineRule="auto"/>
        <w:jc w:val="both"/>
        <w:rPr>
          <w:rFonts w:cs="Times New Roman"/>
        </w:rPr>
      </w:pPr>
      <w:r w:rsidRPr="00903A19">
        <w:rPr>
          <w:rFonts w:cs="Times New Roman"/>
          <w:b/>
          <w:bCs/>
          <w:color w:val="000000" w:themeColor="text1"/>
        </w:rPr>
        <w:t xml:space="preserve">Techninė specifikacija arba TS </w:t>
      </w:r>
      <w:r w:rsidRPr="00903A19">
        <w:rPr>
          <w:rFonts w:cs="Times New Roman"/>
          <w:b/>
        </w:rPr>
        <w:t xml:space="preserve">– </w:t>
      </w:r>
      <w:r w:rsidRPr="00903A19">
        <w:rPr>
          <w:rFonts w:cs="Times New Roman"/>
        </w:rPr>
        <w:t>dokumentas, kuriame apibūdintas pirkimo objektas.</w:t>
      </w:r>
    </w:p>
    <w:p w14:paraId="338BCC83" w14:textId="77777777" w:rsidR="004C137B" w:rsidRPr="00903A19" w:rsidRDefault="004C137B" w:rsidP="004C137B">
      <w:pPr>
        <w:spacing w:line="360" w:lineRule="auto"/>
        <w:jc w:val="both"/>
        <w:rPr>
          <w:rFonts w:cs="Times New Roman"/>
        </w:rPr>
      </w:pPr>
      <w:r w:rsidRPr="00903A19">
        <w:rPr>
          <w:rFonts w:cs="Times New Roman"/>
          <w:b/>
          <w:bCs/>
        </w:rPr>
        <w:t>Darbai</w:t>
      </w:r>
      <w:r w:rsidRPr="00903A19">
        <w:rPr>
          <w:rFonts w:cs="Times New Roman"/>
        </w:rPr>
        <w:t xml:space="preserve"> – TS nurodytas pirkimo objektas.  </w:t>
      </w:r>
    </w:p>
    <w:p w14:paraId="15318C1E" w14:textId="77777777" w:rsidR="004C137B" w:rsidRPr="00903A19" w:rsidRDefault="004C137B" w:rsidP="004C137B">
      <w:pPr>
        <w:spacing w:line="360" w:lineRule="auto"/>
        <w:jc w:val="both"/>
        <w:rPr>
          <w:rFonts w:cs="Times New Roman"/>
          <w:color w:val="5B9BD5" w:themeColor="accent1"/>
        </w:rPr>
      </w:pPr>
      <w:r w:rsidRPr="00903A19">
        <w:rPr>
          <w:rFonts w:cs="Times New Roman"/>
          <w:b/>
          <w:bCs/>
        </w:rPr>
        <w:t xml:space="preserve">Susiję darbai </w:t>
      </w:r>
      <w:r w:rsidRPr="00903A19">
        <w:rPr>
          <w:rFonts w:cs="Times New Roman"/>
        </w:rPr>
        <w:t xml:space="preserve">– Darbai, kurie nėra nurodyti Techninėje specifikacijoje, tačiau kurie techniškai arba pagal savo paskirtį susiję su perkamu </w:t>
      </w:r>
      <w:bookmarkStart w:id="1" w:name="_Hlk161386618"/>
      <w:r w:rsidRPr="00903A19">
        <w:rPr>
          <w:rFonts w:cs="Times New Roman"/>
        </w:rPr>
        <w:t>Pirkimo objektu.</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4C137B" w:rsidRPr="00903A19" w14:paraId="2C1A32C1" w14:textId="77777777" w:rsidTr="00753F23">
        <w:tc>
          <w:tcPr>
            <w:tcW w:w="9607" w:type="dxa"/>
          </w:tcPr>
          <w:p w14:paraId="28D91C2A" w14:textId="77777777" w:rsidR="004C137B" w:rsidRPr="00903A19" w:rsidRDefault="004C137B" w:rsidP="004C137B">
            <w:pPr>
              <w:pStyle w:val="Sraopastraipa"/>
              <w:numPr>
                <w:ilvl w:val="0"/>
                <w:numId w:val="10"/>
              </w:numPr>
              <w:rPr>
                <w:rFonts w:cs="Times New Roman"/>
                <w:b/>
                <w:bCs/>
              </w:rPr>
            </w:pPr>
            <w:bookmarkStart w:id="2" w:name="_Hlk134174678"/>
            <w:r w:rsidRPr="00903A19">
              <w:rPr>
                <w:rFonts w:cs="Times New Roman"/>
                <w:b/>
                <w:bCs/>
              </w:rPr>
              <w:t>PIRKIMO OBJEKTAS</w:t>
            </w:r>
          </w:p>
        </w:tc>
      </w:tr>
      <w:bookmarkEnd w:id="1"/>
      <w:bookmarkEnd w:id="2"/>
    </w:tbl>
    <w:p w14:paraId="0419D223" w14:textId="77777777" w:rsidR="004C137B" w:rsidRPr="00903A19" w:rsidRDefault="004C137B" w:rsidP="004C137B">
      <w:pPr>
        <w:rPr>
          <w:rFonts w:cs="Times New Roman"/>
          <w:b/>
          <w:i/>
          <w:color w:val="FF0000"/>
          <w:szCs w:val="24"/>
        </w:rPr>
      </w:pPr>
    </w:p>
    <w:p w14:paraId="6D9F28C8" w14:textId="77777777" w:rsidR="004C137B" w:rsidRPr="00903A19" w:rsidRDefault="004C137B" w:rsidP="004C137B">
      <w:pPr>
        <w:rPr>
          <w:rFonts w:cs="Times New Roman"/>
          <w:bCs/>
          <w:iCs/>
          <w:color w:val="FF0000"/>
          <w:szCs w:val="24"/>
        </w:rPr>
      </w:pPr>
    </w:p>
    <w:tbl>
      <w:tblPr>
        <w:tblStyle w:val="Lentelstinklelis"/>
        <w:tblW w:w="9634" w:type="dxa"/>
        <w:tblLook w:val="04A0" w:firstRow="1" w:lastRow="0" w:firstColumn="1" w:lastColumn="0" w:noHBand="0" w:noVBand="1"/>
      </w:tblPr>
      <w:tblGrid>
        <w:gridCol w:w="988"/>
        <w:gridCol w:w="2215"/>
        <w:gridCol w:w="8"/>
        <w:gridCol w:w="6423"/>
      </w:tblGrid>
      <w:tr w:rsidR="004C137B" w:rsidRPr="00903A19" w14:paraId="73806BE9" w14:textId="77777777" w:rsidTr="00753F23">
        <w:trPr>
          <w:trHeight w:val="276"/>
        </w:trPr>
        <w:tc>
          <w:tcPr>
            <w:tcW w:w="3211" w:type="dxa"/>
            <w:gridSpan w:val="3"/>
          </w:tcPr>
          <w:p w14:paraId="0DEC76F9" w14:textId="77777777" w:rsidR="004C137B" w:rsidRPr="00903A19" w:rsidRDefault="004C137B" w:rsidP="00753F23">
            <w:pPr>
              <w:rPr>
                <w:rFonts w:cs="Times New Roman"/>
                <w:b/>
                <w:bCs/>
                <w:iCs/>
                <w:color w:val="000000" w:themeColor="text1"/>
              </w:rPr>
            </w:pPr>
            <w:r w:rsidRPr="00903A19">
              <w:rPr>
                <w:rFonts w:cs="Times New Roman"/>
                <w:b/>
                <w:bCs/>
                <w:iCs/>
                <w:color w:val="000000" w:themeColor="text1"/>
              </w:rPr>
              <w:t>Pirkimo objekto pavadinimas</w:t>
            </w:r>
          </w:p>
        </w:tc>
        <w:tc>
          <w:tcPr>
            <w:tcW w:w="6423" w:type="dxa"/>
          </w:tcPr>
          <w:p w14:paraId="439CDABD" w14:textId="631D5F3F" w:rsidR="004C137B" w:rsidRPr="00903A19" w:rsidRDefault="004C137B" w:rsidP="00753F23">
            <w:pPr>
              <w:jc w:val="both"/>
              <w:rPr>
                <w:rFonts w:cs="Times New Roman"/>
                <w:b/>
                <w:bCs/>
                <w:iCs/>
              </w:rPr>
            </w:pPr>
            <w:r w:rsidRPr="00903A19">
              <w:rPr>
                <w:rFonts w:cs="Times New Roman"/>
                <w:b/>
                <w:bCs/>
                <w:iCs/>
              </w:rPr>
              <w:t xml:space="preserve">Vandens gerinimo įrenginių </w:t>
            </w:r>
            <w:r w:rsidR="00AB7335">
              <w:rPr>
                <w:rFonts w:cs="Times New Roman"/>
                <w:b/>
                <w:bCs/>
                <w:iCs/>
              </w:rPr>
              <w:t xml:space="preserve">Senosios </w:t>
            </w:r>
            <w:proofErr w:type="spellStart"/>
            <w:r w:rsidR="00AB7335">
              <w:rPr>
                <w:rFonts w:cs="Times New Roman"/>
                <w:b/>
                <w:bCs/>
                <w:iCs/>
              </w:rPr>
              <w:t>Įpilties</w:t>
            </w:r>
            <w:proofErr w:type="spellEnd"/>
            <w:r w:rsidR="00AB7335" w:rsidRPr="00903A19">
              <w:rPr>
                <w:rFonts w:cs="Times New Roman"/>
                <w:b/>
                <w:bCs/>
                <w:iCs/>
              </w:rPr>
              <w:t xml:space="preserve"> vandenvietėje, </w:t>
            </w:r>
            <w:r w:rsidR="00AB7335">
              <w:rPr>
                <w:rFonts w:cs="Times New Roman"/>
                <w:b/>
                <w:bCs/>
                <w:iCs/>
              </w:rPr>
              <w:t xml:space="preserve">Senosios </w:t>
            </w:r>
            <w:proofErr w:type="spellStart"/>
            <w:r w:rsidR="00AB7335">
              <w:rPr>
                <w:rFonts w:cs="Times New Roman"/>
                <w:b/>
                <w:bCs/>
                <w:iCs/>
              </w:rPr>
              <w:t>Įpilties</w:t>
            </w:r>
            <w:proofErr w:type="spellEnd"/>
            <w:r w:rsidR="00AB7335" w:rsidRPr="00903A19">
              <w:rPr>
                <w:rFonts w:cs="Times New Roman"/>
                <w:b/>
                <w:bCs/>
                <w:iCs/>
              </w:rPr>
              <w:t xml:space="preserve"> k., </w:t>
            </w:r>
            <w:r w:rsidR="00AB7335">
              <w:rPr>
                <w:rFonts w:cs="Times New Roman"/>
                <w:b/>
                <w:bCs/>
                <w:iCs/>
              </w:rPr>
              <w:t>Darbėnų</w:t>
            </w:r>
            <w:r w:rsidR="00AB7335" w:rsidRPr="00903A19">
              <w:rPr>
                <w:rFonts w:cs="Times New Roman"/>
                <w:b/>
                <w:bCs/>
                <w:iCs/>
              </w:rPr>
              <w:t xml:space="preserve"> sen.,</w:t>
            </w:r>
            <w:r w:rsidRPr="00903A19">
              <w:rPr>
                <w:rFonts w:cs="Times New Roman"/>
                <w:b/>
                <w:bCs/>
                <w:iCs/>
              </w:rPr>
              <w:t xml:space="preserve"> K</w:t>
            </w:r>
            <w:r w:rsidR="00512631">
              <w:rPr>
                <w:rFonts w:cs="Times New Roman"/>
                <w:b/>
                <w:bCs/>
                <w:iCs/>
              </w:rPr>
              <w:t>retingo</w:t>
            </w:r>
            <w:r w:rsidRPr="00903A19">
              <w:rPr>
                <w:rFonts w:cs="Times New Roman"/>
                <w:b/>
                <w:bCs/>
                <w:iCs/>
              </w:rPr>
              <w:t xml:space="preserve">s r. sav. </w:t>
            </w:r>
            <w:r w:rsidR="00753F23">
              <w:rPr>
                <w:rFonts w:cs="Times New Roman"/>
                <w:b/>
                <w:bCs/>
                <w:iCs/>
              </w:rPr>
              <w:t>projektavimas</w:t>
            </w:r>
            <w:r w:rsidRPr="00903A19">
              <w:rPr>
                <w:rFonts w:cs="Times New Roman"/>
                <w:b/>
                <w:bCs/>
                <w:iCs/>
              </w:rPr>
              <w:t xml:space="preserve"> ir statyba</w:t>
            </w:r>
          </w:p>
        </w:tc>
      </w:tr>
      <w:tr w:rsidR="004C137B" w:rsidRPr="00903A19" w14:paraId="13620845" w14:textId="77777777" w:rsidTr="004C137B">
        <w:trPr>
          <w:trHeight w:val="247"/>
        </w:trPr>
        <w:tc>
          <w:tcPr>
            <w:tcW w:w="988" w:type="dxa"/>
          </w:tcPr>
          <w:p w14:paraId="20B8AF06" w14:textId="77777777" w:rsidR="004C137B" w:rsidRPr="00903A19" w:rsidRDefault="004C137B" w:rsidP="00753F23">
            <w:pPr>
              <w:rPr>
                <w:rFonts w:cs="Times New Roman"/>
                <w:b/>
                <w:bCs/>
              </w:rPr>
            </w:pPr>
            <w:r w:rsidRPr="00903A19">
              <w:rPr>
                <w:rFonts w:cs="Times New Roman"/>
                <w:b/>
                <w:bCs/>
              </w:rPr>
              <w:t>Eil. Nr.</w:t>
            </w:r>
          </w:p>
        </w:tc>
        <w:tc>
          <w:tcPr>
            <w:tcW w:w="8646" w:type="dxa"/>
            <w:gridSpan w:val="3"/>
            <w:vMerge w:val="restart"/>
            <w:vAlign w:val="center"/>
          </w:tcPr>
          <w:p w14:paraId="681F49E0" w14:textId="77777777" w:rsidR="004C137B" w:rsidRPr="00903A19" w:rsidRDefault="004C137B" w:rsidP="00753F23">
            <w:pPr>
              <w:jc w:val="center"/>
              <w:rPr>
                <w:rFonts w:cs="Times New Roman"/>
                <w:b/>
                <w:bCs/>
              </w:rPr>
            </w:pPr>
            <w:r w:rsidRPr="00903A19">
              <w:rPr>
                <w:rFonts w:cs="Times New Roman"/>
                <w:b/>
                <w:bCs/>
              </w:rPr>
              <w:t>Reikalavimai darbams</w:t>
            </w:r>
          </w:p>
        </w:tc>
      </w:tr>
      <w:tr w:rsidR="004C137B" w:rsidRPr="00903A19" w14:paraId="6EC775C3" w14:textId="77777777" w:rsidTr="004C137B">
        <w:trPr>
          <w:trHeight w:val="143"/>
        </w:trPr>
        <w:tc>
          <w:tcPr>
            <w:tcW w:w="988" w:type="dxa"/>
          </w:tcPr>
          <w:p w14:paraId="32E3F624" w14:textId="77777777" w:rsidR="004C137B" w:rsidRPr="00903A19" w:rsidRDefault="004C137B" w:rsidP="00753F23">
            <w:pPr>
              <w:rPr>
                <w:rFonts w:cs="Times New Roman"/>
                <w:b/>
                <w:bCs/>
              </w:rPr>
            </w:pPr>
            <w:r w:rsidRPr="00903A19">
              <w:rPr>
                <w:rFonts w:cs="Times New Roman"/>
                <w:b/>
                <w:bCs/>
              </w:rPr>
              <w:t>2.1</w:t>
            </w:r>
          </w:p>
        </w:tc>
        <w:tc>
          <w:tcPr>
            <w:tcW w:w="8646" w:type="dxa"/>
            <w:gridSpan w:val="3"/>
            <w:vMerge/>
          </w:tcPr>
          <w:p w14:paraId="6E6689F5" w14:textId="77777777" w:rsidR="004C137B" w:rsidRPr="00903A19" w:rsidRDefault="004C137B" w:rsidP="00753F23">
            <w:pPr>
              <w:jc w:val="center"/>
              <w:rPr>
                <w:rFonts w:cs="Times New Roman"/>
                <w:b/>
                <w:bCs/>
              </w:rPr>
            </w:pPr>
          </w:p>
        </w:tc>
      </w:tr>
      <w:tr w:rsidR="004C137B" w:rsidRPr="00903A19" w14:paraId="24D74933" w14:textId="77777777" w:rsidTr="004C137B">
        <w:trPr>
          <w:trHeight w:val="264"/>
        </w:trPr>
        <w:tc>
          <w:tcPr>
            <w:tcW w:w="988" w:type="dxa"/>
          </w:tcPr>
          <w:p w14:paraId="74FD9A1F" w14:textId="77777777" w:rsidR="004C137B" w:rsidRPr="00903A19" w:rsidRDefault="004C137B" w:rsidP="00753F23">
            <w:pPr>
              <w:rPr>
                <w:rFonts w:cs="Times New Roman"/>
                <w:b/>
                <w:bCs/>
              </w:rPr>
            </w:pPr>
            <w:r w:rsidRPr="00903A19">
              <w:rPr>
                <w:rFonts w:cs="Times New Roman"/>
                <w:b/>
                <w:bCs/>
              </w:rPr>
              <w:t>2.1.1</w:t>
            </w:r>
          </w:p>
        </w:tc>
        <w:tc>
          <w:tcPr>
            <w:tcW w:w="2223" w:type="dxa"/>
            <w:gridSpan w:val="2"/>
          </w:tcPr>
          <w:p w14:paraId="400E80D6" w14:textId="77777777" w:rsidR="004C137B" w:rsidRPr="00903A19" w:rsidRDefault="004C137B" w:rsidP="00753F23">
            <w:pPr>
              <w:rPr>
                <w:rFonts w:cs="Times New Roman"/>
              </w:rPr>
            </w:pPr>
            <w:r w:rsidRPr="00903A19">
              <w:rPr>
                <w:rFonts w:cs="Times New Roman"/>
              </w:rPr>
              <w:t>Darbų apibūdinimas</w:t>
            </w:r>
          </w:p>
        </w:tc>
        <w:tc>
          <w:tcPr>
            <w:tcW w:w="6423" w:type="dxa"/>
          </w:tcPr>
          <w:p w14:paraId="0771690A" w14:textId="78029916" w:rsidR="004C137B" w:rsidRPr="00903A19" w:rsidRDefault="00753F23" w:rsidP="00753F23">
            <w:pPr>
              <w:rPr>
                <w:rFonts w:cs="Times New Roman"/>
                <w:iCs/>
                <w:color w:val="4472C4" w:themeColor="accent5"/>
              </w:rPr>
            </w:pPr>
            <w:r>
              <w:rPr>
                <w:rFonts w:cs="Times New Roman"/>
                <w:iCs/>
              </w:rPr>
              <w:t xml:space="preserve">Statinio </w:t>
            </w:r>
            <w:r w:rsidR="004C137B" w:rsidRPr="00903A19">
              <w:rPr>
                <w:rFonts w:cs="Times New Roman"/>
                <w:iCs/>
              </w:rPr>
              <w:t>projekto parengimas ir statyba.</w:t>
            </w:r>
          </w:p>
        </w:tc>
      </w:tr>
      <w:tr w:rsidR="004C137B" w:rsidRPr="00903A19" w14:paraId="6314D6DE" w14:textId="77777777" w:rsidTr="004C137B">
        <w:trPr>
          <w:trHeight w:val="264"/>
        </w:trPr>
        <w:tc>
          <w:tcPr>
            <w:tcW w:w="988" w:type="dxa"/>
          </w:tcPr>
          <w:p w14:paraId="721FF594" w14:textId="77777777" w:rsidR="004C137B" w:rsidRPr="00903A19" w:rsidRDefault="004C137B" w:rsidP="00753F23">
            <w:pPr>
              <w:rPr>
                <w:rFonts w:cs="Times New Roman"/>
                <w:b/>
                <w:bCs/>
              </w:rPr>
            </w:pPr>
            <w:r w:rsidRPr="00903A19">
              <w:rPr>
                <w:rFonts w:cs="Times New Roman"/>
                <w:b/>
                <w:bCs/>
              </w:rPr>
              <w:t>2.1.2</w:t>
            </w:r>
          </w:p>
        </w:tc>
        <w:tc>
          <w:tcPr>
            <w:tcW w:w="2223" w:type="dxa"/>
            <w:gridSpan w:val="2"/>
          </w:tcPr>
          <w:p w14:paraId="4F1D169E" w14:textId="77777777" w:rsidR="004C137B" w:rsidRPr="00903A19" w:rsidRDefault="004C137B" w:rsidP="00753F23">
            <w:pPr>
              <w:rPr>
                <w:rFonts w:cs="Times New Roman"/>
              </w:rPr>
            </w:pPr>
            <w:r w:rsidRPr="00903A19">
              <w:rPr>
                <w:rFonts w:cs="Times New Roman"/>
              </w:rPr>
              <w:t>Darbų atlikimo vieta</w:t>
            </w:r>
          </w:p>
        </w:tc>
        <w:tc>
          <w:tcPr>
            <w:tcW w:w="6423" w:type="dxa"/>
          </w:tcPr>
          <w:p w14:paraId="29F97BF3" w14:textId="2A0F9EDF" w:rsidR="004C137B" w:rsidRPr="00903A19" w:rsidRDefault="00AB7335" w:rsidP="004C137B">
            <w:pPr>
              <w:jc w:val="both"/>
              <w:rPr>
                <w:rFonts w:cs="Times New Roman"/>
                <w:iCs/>
              </w:rPr>
            </w:pPr>
            <w:r w:rsidRPr="009C265F">
              <w:rPr>
                <w:rFonts w:cs="Times New Roman"/>
                <w:iCs/>
              </w:rPr>
              <w:t xml:space="preserve">Senosios </w:t>
            </w:r>
            <w:proofErr w:type="spellStart"/>
            <w:r w:rsidRPr="009C265F">
              <w:rPr>
                <w:rFonts w:cs="Times New Roman"/>
                <w:iCs/>
              </w:rPr>
              <w:t>Įpilties</w:t>
            </w:r>
            <w:proofErr w:type="spellEnd"/>
            <w:r w:rsidRPr="009C265F">
              <w:rPr>
                <w:rFonts w:cs="Times New Roman"/>
                <w:iCs/>
              </w:rPr>
              <w:t xml:space="preserve"> k., Darbėnų sen., Kretingos r. sav., </w:t>
            </w:r>
            <w:r>
              <w:rPr>
                <w:rFonts w:cs="Times New Roman"/>
                <w:iCs/>
              </w:rPr>
              <w:t xml:space="preserve">Senosios </w:t>
            </w:r>
            <w:proofErr w:type="spellStart"/>
            <w:r>
              <w:rPr>
                <w:rFonts w:cs="Times New Roman"/>
                <w:iCs/>
              </w:rPr>
              <w:t>Įpilties</w:t>
            </w:r>
            <w:proofErr w:type="spellEnd"/>
            <w:r>
              <w:rPr>
                <w:rFonts w:cs="Times New Roman"/>
                <w:iCs/>
              </w:rPr>
              <w:t xml:space="preserve"> </w:t>
            </w:r>
            <w:r w:rsidRPr="009C265F">
              <w:rPr>
                <w:rFonts w:cs="Times New Roman"/>
                <w:iCs/>
              </w:rPr>
              <w:t>vandenvietė</w:t>
            </w:r>
            <w:r w:rsidR="004C137B" w:rsidRPr="00903A19">
              <w:rPr>
                <w:rFonts w:cs="Times New Roman"/>
                <w:iCs/>
              </w:rPr>
              <w:t>.</w:t>
            </w:r>
          </w:p>
        </w:tc>
      </w:tr>
      <w:tr w:rsidR="004C137B" w:rsidRPr="00903A19" w14:paraId="7222B213" w14:textId="77777777" w:rsidTr="004C137B">
        <w:trPr>
          <w:trHeight w:val="264"/>
        </w:trPr>
        <w:tc>
          <w:tcPr>
            <w:tcW w:w="988" w:type="dxa"/>
          </w:tcPr>
          <w:p w14:paraId="3183E854" w14:textId="77777777" w:rsidR="004C137B" w:rsidRPr="00903A19" w:rsidRDefault="004C137B" w:rsidP="00753F23">
            <w:pPr>
              <w:rPr>
                <w:rFonts w:cs="Times New Roman"/>
                <w:b/>
                <w:bCs/>
              </w:rPr>
            </w:pPr>
            <w:r w:rsidRPr="00903A19">
              <w:rPr>
                <w:rFonts w:cs="Times New Roman"/>
                <w:b/>
                <w:bCs/>
              </w:rPr>
              <w:t>2.1.3</w:t>
            </w:r>
          </w:p>
        </w:tc>
        <w:tc>
          <w:tcPr>
            <w:tcW w:w="2223" w:type="dxa"/>
            <w:gridSpan w:val="2"/>
          </w:tcPr>
          <w:p w14:paraId="2C74A4A6" w14:textId="77777777" w:rsidR="004C137B" w:rsidRPr="00B14143" w:rsidRDefault="004C137B" w:rsidP="00753F23">
            <w:pPr>
              <w:rPr>
                <w:rFonts w:cs="Times New Roman"/>
                <w:color w:val="000000" w:themeColor="text1"/>
              </w:rPr>
            </w:pPr>
            <w:r w:rsidRPr="00B14143">
              <w:rPr>
                <w:rFonts w:cs="Times New Roman"/>
                <w:color w:val="000000" w:themeColor="text1"/>
              </w:rPr>
              <w:t>Sklypo unikalus Nr.</w:t>
            </w:r>
          </w:p>
        </w:tc>
        <w:tc>
          <w:tcPr>
            <w:tcW w:w="6423" w:type="dxa"/>
          </w:tcPr>
          <w:p w14:paraId="11DD4EBF" w14:textId="7C3A4D78" w:rsidR="004C137B" w:rsidRPr="00B14143" w:rsidRDefault="00B14143" w:rsidP="00753F23">
            <w:pPr>
              <w:rPr>
                <w:rFonts w:cs="Times New Roman"/>
                <w:iCs/>
                <w:color w:val="000000" w:themeColor="text1"/>
              </w:rPr>
            </w:pPr>
            <w:r w:rsidRPr="00B14143">
              <w:rPr>
                <w:rFonts w:cs="Times New Roman"/>
                <w:iCs/>
                <w:color w:val="000000" w:themeColor="text1"/>
              </w:rPr>
              <w:t>Sklypas formuojamas</w:t>
            </w:r>
            <w:r w:rsidR="007D5431">
              <w:rPr>
                <w:rFonts w:cs="Times New Roman"/>
                <w:iCs/>
                <w:color w:val="000000" w:themeColor="text1"/>
              </w:rPr>
              <w:t>.</w:t>
            </w:r>
          </w:p>
        </w:tc>
      </w:tr>
      <w:tr w:rsidR="004C137B" w:rsidRPr="00903A19" w14:paraId="203EFA67" w14:textId="77777777" w:rsidTr="004C137B">
        <w:trPr>
          <w:trHeight w:val="317"/>
        </w:trPr>
        <w:tc>
          <w:tcPr>
            <w:tcW w:w="988" w:type="dxa"/>
          </w:tcPr>
          <w:p w14:paraId="3816880D" w14:textId="77777777" w:rsidR="004C137B" w:rsidRPr="00903A19" w:rsidRDefault="004C137B" w:rsidP="00753F23">
            <w:pPr>
              <w:rPr>
                <w:rFonts w:cs="Times New Roman"/>
                <w:b/>
                <w:bCs/>
              </w:rPr>
            </w:pPr>
            <w:r w:rsidRPr="00903A19">
              <w:rPr>
                <w:rFonts w:cs="Times New Roman"/>
                <w:b/>
                <w:bCs/>
              </w:rPr>
              <w:t>2.1.4</w:t>
            </w:r>
          </w:p>
        </w:tc>
        <w:tc>
          <w:tcPr>
            <w:tcW w:w="2223" w:type="dxa"/>
            <w:gridSpan w:val="2"/>
          </w:tcPr>
          <w:p w14:paraId="536E2C05" w14:textId="77777777" w:rsidR="004C137B" w:rsidRPr="00903A19" w:rsidRDefault="004C137B" w:rsidP="00753F23">
            <w:pPr>
              <w:rPr>
                <w:rFonts w:cs="Times New Roman"/>
              </w:rPr>
            </w:pPr>
            <w:r w:rsidRPr="00903A19">
              <w:rPr>
                <w:rFonts w:cs="Times New Roman"/>
              </w:rPr>
              <w:t>Statinio statybos rūšis</w:t>
            </w:r>
          </w:p>
        </w:tc>
        <w:tc>
          <w:tcPr>
            <w:tcW w:w="6423" w:type="dxa"/>
          </w:tcPr>
          <w:p w14:paraId="449B98BA" w14:textId="25694ECC" w:rsidR="004C137B" w:rsidRPr="00903A19" w:rsidRDefault="004C137B" w:rsidP="00753F23">
            <w:pPr>
              <w:jc w:val="both"/>
              <w:rPr>
                <w:rFonts w:cs="Times New Roman"/>
                <w:iCs/>
              </w:rPr>
            </w:pPr>
            <w:r w:rsidRPr="00903A19">
              <w:rPr>
                <w:rFonts w:cs="Times New Roman"/>
                <w:iCs/>
              </w:rPr>
              <w:t>Rangovas, prisiimdamas atsakomybę dėl projektinių sprendinių ir galiojančių teisės aktų atitikties, vadovaujantis STR 1.01.08:2002 „Statinio statybos rūšys“ nustato numatomų atlikti statinių statybos darbų rūšis</w:t>
            </w:r>
            <w:r w:rsidR="00903A19">
              <w:rPr>
                <w:rFonts w:cs="Times New Roman"/>
                <w:iCs/>
              </w:rPr>
              <w:t>.</w:t>
            </w:r>
          </w:p>
        </w:tc>
      </w:tr>
      <w:tr w:rsidR="004C137B" w:rsidRPr="00903A19" w14:paraId="1BDD98B4" w14:textId="77777777" w:rsidTr="004C137B">
        <w:trPr>
          <w:trHeight w:val="804"/>
        </w:trPr>
        <w:tc>
          <w:tcPr>
            <w:tcW w:w="988" w:type="dxa"/>
          </w:tcPr>
          <w:p w14:paraId="2B190B4D" w14:textId="77777777" w:rsidR="004C137B" w:rsidRPr="00903A19" w:rsidRDefault="004C137B" w:rsidP="00753F23">
            <w:pPr>
              <w:rPr>
                <w:rFonts w:cs="Times New Roman"/>
                <w:b/>
                <w:bCs/>
              </w:rPr>
            </w:pPr>
            <w:r w:rsidRPr="00903A19">
              <w:rPr>
                <w:rFonts w:cs="Times New Roman"/>
                <w:b/>
                <w:bCs/>
              </w:rPr>
              <w:t>2.1.5</w:t>
            </w:r>
          </w:p>
        </w:tc>
        <w:tc>
          <w:tcPr>
            <w:tcW w:w="2223" w:type="dxa"/>
            <w:gridSpan w:val="2"/>
          </w:tcPr>
          <w:p w14:paraId="7AD34031" w14:textId="77777777" w:rsidR="004C137B" w:rsidRPr="00903A19" w:rsidRDefault="004C137B" w:rsidP="00753F23">
            <w:pPr>
              <w:rPr>
                <w:rFonts w:cs="Times New Roman"/>
              </w:rPr>
            </w:pPr>
            <w:r w:rsidRPr="00903A19">
              <w:rPr>
                <w:rFonts w:cs="Times New Roman"/>
              </w:rPr>
              <w:t>Statinio kategorija</w:t>
            </w:r>
          </w:p>
        </w:tc>
        <w:tc>
          <w:tcPr>
            <w:tcW w:w="6423" w:type="dxa"/>
          </w:tcPr>
          <w:p w14:paraId="155292FC" w14:textId="5279910F" w:rsidR="004C137B" w:rsidRPr="00903A19" w:rsidRDefault="004C137B" w:rsidP="00753F23">
            <w:pPr>
              <w:jc w:val="both"/>
              <w:rPr>
                <w:rFonts w:cs="Times New Roman"/>
                <w:iCs/>
              </w:rPr>
            </w:pPr>
            <w:r w:rsidRPr="00903A19">
              <w:rPr>
                <w:rFonts w:cs="Times New Roman"/>
                <w:iCs/>
              </w:rPr>
              <w:t>Rangovas, prisiimdamas atsakomybę dėl projektinių sprendinių ir galiojančių teisės aktų atitikties, nustato statinių kategorijas (vadovaujantis STR 1.01.03:2017 ,,Statinių klasifikavimas“).</w:t>
            </w:r>
          </w:p>
        </w:tc>
      </w:tr>
      <w:tr w:rsidR="004C137B" w:rsidRPr="00903A19" w14:paraId="1E46109A" w14:textId="77777777" w:rsidTr="004C137B">
        <w:trPr>
          <w:trHeight w:val="2150"/>
        </w:trPr>
        <w:tc>
          <w:tcPr>
            <w:tcW w:w="988" w:type="dxa"/>
          </w:tcPr>
          <w:p w14:paraId="1F37EBFD" w14:textId="77777777" w:rsidR="004C137B" w:rsidRPr="00903A19" w:rsidRDefault="004C137B" w:rsidP="00753F23">
            <w:pPr>
              <w:rPr>
                <w:rFonts w:cs="Times New Roman"/>
                <w:b/>
                <w:bCs/>
              </w:rPr>
            </w:pPr>
            <w:r w:rsidRPr="00903A19">
              <w:rPr>
                <w:rFonts w:cs="Times New Roman"/>
                <w:b/>
                <w:bCs/>
              </w:rPr>
              <w:t>2.1.6</w:t>
            </w:r>
          </w:p>
        </w:tc>
        <w:tc>
          <w:tcPr>
            <w:tcW w:w="2223" w:type="dxa"/>
            <w:gridSpan w:val="2"/>
          </w:tcPr>
          <w:p w14:paraId="3F64FE09" w14:textId="16B7CE04" w:rsidR="004C137B" w:rsidRPr="00903A19" w:rsidRDefault="004C137B" w:rsidP="00C66875">
            <w:pPr>
              <w:rPr>
                <w:rFonts w:cs="Times New Roman"/>
              </w:rPr>
            </w:pPr>
            <w:r w:rsidRPr="00903A19">
              <w:rPr>
                <w:rFonts w:cs="Times New Roman"/>
              </w:rPr>
              <w:t xml:space="preserve">Darbų atlikimui taikomi </w:t>
            </w:r>
            <w:r w:rsidR="00C66875">
              <w:rPr>
                <w:rFonts w:cs="Times New Roman"/>
              </w:rPr>
              <w:t>bendrieji reikalavimai</w:t>
            </w:r>
          </w:p>
        </w:tc>
        <w:tc>
          <w:tcPr>
            <w:tcW w:w="6423" w:type="dxa"/>
          </w:tcPr>
          <w:p w14:paraId="207270CB" w14:textId="77777777" w:rsidR="004C137B" w:rsidRPr="00903A19" w:rsidRDefault="004C137B" w:rsidP="00753F23">
            <w:pPr>
              <w:rPr>
                <w:rFonts w:cs="Times New Roman"/>
                <w:iCs/>
              </w:rPr>
            </w:pPr>
            <w:r w:rsidRPr="00903A19">
              <w:rPr>
                <w:rFonts w:cs="Times New Roman"/>
                <w:iCs/>
              </w:rPr>
              <w:t>UAB „Kretingos vandenys“:</w:t>
            </w:r>
          </w:p>
          <w:p w14:paraId="5046B4DE" w14:textId="681FB675" w:rsidR="004C137B" w:rsidRDefault="00C66875" w:rsidP="00753F23">
            <w:pPr>
              <w:jc w:val="both"/>
              <w:rPr>
                <w:rFonts w:cs="Times New Roman"/>
                <w:iCs/>
              </w:rPr>
            </w:pPr>
            <w:r>
              <w:rPr>
                <w:rFonts w:cs="Times New Roman"/>
                <w:iCs/>
              </w:rPr>
              <w:t>Rengiant statinio projektą ir vykdant statybą</w:t>
            </w:r>
            <w:r w:rsidR="004C137B" w:rsidRPr="00903A19">
              <w:rPr>
                <w:rFonts w:cs="Times New Roman"/>
                <w:iCs/>
              </w:rPr>
              <w:t>, būtina vadovautis Lietuvos Respublikoje galiojančiais įstatymais, vyriausybiniais nutarimais, statybos techniniais reglamentais, statybos normomis, ministerijų taisyklėmis, įsakymais, nurodymais, rekomendacijomis, standartais.</w:t>
            </w:r>
          </w:p>
          <w:p w14:paraId="2BB9D5DD" w14:textId="41233DB3" w:rsidR="00C66875" w:rsidRPr="006B44C7" w:rsidRDefault="00C66875" w:rsidP="00C66875">
            <w:pPr>
              <w:ind w:firstLine="567"/>
              <w:jc w:val="both"/>
              <w:rPr>
                <w:rFonts w:cs="Times New Roman"/>
              </w:rPr>
            </w:pPr>
            <w:r w:rsidRPr="006B44C7">
              <w:rPr>
                <w:rFonts w:cs="Times New Roman"/>
              </w:rPr>
              <w:t xml:space="preserve">Jeigu apibūdinant pirkimo objektą </w:t>
            </w:r>
            <w:r>
              <w:rPr>
                <w:rFonts w:cs="Times New Roman"/>
              </w:rPr>
              <w:t>Techninėje specifikacijoje</w:t>
            </w:r>
            <w:r w:rsidRPr="006B44C7">
              <w:rPr>
                <w:rFonts w:cs="Times New Roman"/>
              </w:rPr>
              <w:t xml:space="preserve"> (ar kituose pirkimo dokumentuose) nurodytas konkretus modelis ar tiekimo šaltinis, konkretus procesas, būdingas konkretaus tiekėjo tiekiamoms prekėms ar teikiamoms </w:t>
            </w:r>
            <w:r w:rsidRPr="006B44C7">
              <w:rPr>
                <w:rFonts w:cs="Times New Roman"/>
              </w:rPr>
              <w:lastRenderedPageBreak/>
              <w:t xml:space="preserve">paslaugoms, ar prekių ženklas, patentas, tipai, konkreti kilmė ar gamyba, turi būti laikoma, kad kiekviena tokia nuoroda yra pateikta su žodžiais „arba lygiavertis“. </w:t>
            </w:r>
          </w:p>
          <w:p w14:paraId="1B04B2A4" w14:textId="38DC3403" w:rsidR="00C66875" w:rsidRPr="00903A19" w:rsidRDefault="00C66875" w:rsidP="00C66875">
            <w:pPr>
              <w:jc w:val="both"/>
              <w:rPr>
                <w:rFonts w:cs="Times New Roman"/>
              </w:rPr>
            </w:pPr>
            <w:r w:rsidRPr="006B44C7">
              <w:rPr>
                <w:rFonts w:cs="Times New Roman"/>
              </w:rPr>
              <w:t xml:space="preserve">Jeigu apibūdinant pirkimo objektą </w:t>
            </w:r>
            <w:r>
              <w:rPr>
                <w:rFonts w:cs="Times New Roman"/>
              </w:rPr>
              <w:t>Techninėje specifikacijoje</w:t>
            </w:r>
            <w:r w:rsidRPr="006B44C7">
              <w:rPr>
                <w:rFonts w:cs="Times New Roman"/>
              </w:rPr>
              <w:t xml:space="preserv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r w:rsidR="004C137B" w:rsidRPr="00903A19" w14:paraId="75E43F2E" w14:textId="77777777" w:rsidTr="004C137B">
        <w:trPr>
          <w:trHeight w:val="373"/>
        </w:trPr>
        <w:tc>
          <w:tcPr>
            <w:tcW w:w="988" w:type="dxa"/>
          </w:tcPr>
          <w:p w14:paraId="7F149957" w14:textId="77777777" w:rsidR="004C137B" w:rsidRPr="00903A19" w:rsidRDefault="004C137B" w:rsidP="00753F23">
            <w:pPr>
              <w:rPr>
                <w:rFonts w:cs="Times New Roman"/>
                <w:b/>
                <w:bCs/>
              </w:rPr>
            </w:pPr>
            <w:r w:rsidRPr="00903A19">
              <w:rPr>
                <w:rFonts w:cs="Times New Roman"/>
                <w:b/>
                <w:bCs/>
              </w:rPr>
              <w:lastRenderedPageBreak/>
              <w:t>2.2</w:t>
            </w:r>
          </w:p>
        </w:tc>
        <w:tc>
          <w:tcPr>
            <w:tcW w:w="8646" w:type="dxa"/>
            <w:gridSpan w:val="3"/>
            <w:vAlign w:val="center"/>
          </w:tcPr>
          <w:p w14:paraId="544BAACC" w14:textId="77777777" w:rsidR="004C137B" w:rsidRPr="00903A19" w:rsidRDefault="004C137B" w:rsidP="00753F23">
            <w:pPr>
              <w:jc w:val="center"/>
              <w:rPr>
                <w:rFonts w:cs="Times New Roman"/>
                <w:b/>
                <w:color w:val="000000" w:themeColor="text1"/>
              </w:rPr>
            </w:pPr>
            <w:r w:rsidRPr="00903A19">
              <w:rPr>
                <w:rFonts w:cs="Times New Roman"/>
                <w:b/>
                <w:color w:val="000000" w:themeColor="text1"/>
              </w:rPr>
              <w:t>Perkamų paslaugų apimtis</w:t>
            </w:r>
          </w:p>
        </w:tc>
      </w:tr>
      <w:tr w:rsidR="004C137B" w:rsidRPr="00903A19" w14:paraId="08E16C49" w14:textId="77777777" w:rsidTr="004C137B">
        <w:trPr>
          <w:trHeight w:val="373"/>
        </w:trPr>
        <w:tc>
          <w:tcPr>
            <w:tcW w:w="988" w:type="dxa"/>
          </w:tcPr>
          <w:p w14:paraId="5058B734" w14:textId="77777777" w:rsidR="004C137B" w:rsidRPr="00903A19" w:rsidRDefault="004C137B" w:rsidP="00753F23">
            <w:pPr>
              <w:rPr>
                <w:rFonts w:cs="Times New Roman"/>
                <w:b/>
                <w:bCs/>
              </w:rPr>
            </w:pPr>
            <w:r w:rsidRPr="00903A19">
              <w:rPr>
                <w:rFonts w:cs="Times New Roman"/>
                <w:b/>
                <w:bCs/>
              </w:rPr>
              <w:t>2.2.1</w:t>
            </w:r>
          </w:p>
        </w:tc>
        <w:tc>
          <w:tcPr>
            <w:tcW w:w="2215" w:type="dxa"/>
            <w:tcBorders>
              <w:top w:val="single" w:sz="4" w:space="0" w:color="000000"/>
              <w:left w:val="single" w:sz="4" w:space="0" w:color="000000"/>
              <w:bottom w:val="single" w:sz="4" w:space="0" w:color="000000"/>
              <w:right w:val="single" w:sz="4" w:space="0" w:color="000000"/>
            </w:tcBorders>
            <w:vAlign w:val="center"/>
          </w:tcPr>
          <w:p w14:paraId="76792A84" w14:textId="77777777" w:rsidR="004C137B" w:rsidRPr="00903A19" w:rsidRDefault="004C137B" w:rsidP="00753F23">
            <w:pPr>
              <w:rPr>
                <w:rFonts w:cs="Times New Roman"/>
                <w:b/>
                <w:i/>
                <w:color w:val="000000" w:themeColor="text1"/>
              </w:rPr>
            </w:pPr>
            <w:r w:rsidRPr="00903A19">
              <w:rPr>
                <w:rFonts w:cs="Times New Roman"/>
              </w:rPr>
              <w:t>Perkamų paslaugų apimtis</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46FDB6A9" w14:textId="45FCC855" w:rsidR="004C137B" w:rsidRPr="00903A19" w:rsidRDefault="004C137B" w:rsidP="00155BAD">
            <w:pPr>
              <w:jc w:val="both"/>
              <w:rPr>
                <w:rFonts w:cs="Times New Roman"/>
              </w:rPr>
            </w:pPr>
            <w:r w:rsidRPr="00903A19">
              <w:rPr>
                <w:rFonts w:cs="Times New Roman"/>
              </w:rPr>
              <w:t>Rangovas privalo parengti šioje techninėje specifikacijoje nurodyt</w:t>
            </w:r>
            <w:r w:rsidR="003567F5">
              <w:rPr>
                <w:rFonts w:cs="Times New Roman"/>
              </w:rPr>
              <w:t>ą</w:t>
            </w:r>
            <w:r w:rsidRPr="00903A19">
              <w:rPr>
                <w:rFonts w:cs="Times New Roman"/>
              </w:rPr>
              <w:t xml:space="preserve"> statinio projekt</w:t>
            </w:r>
            <w:r w:rsidR="003567F5">
              <w:rPr>
                <w:rFonts w:cs="Times New Roman"/>
              </w:rPr>
              <w:t>ą</w:t>
            </w:r>
            <w:r w:rsidRPr="00903A19">
              <w:rPr>
                <w:rFonts w:cs="Times New Roman"/>
              </w:rPr>
              <w:t>.</w:t>
            </w:r>
            <w:r w:rsidR="00155BAD" w:rsidRPr="00903A19">
              <w:rPr>
                <w:rFonts w:cs="Times New Roman"/>
              </w:rPr>
              <w:t xml:space="preserve"> </w:t>
            </w:r>
            <w:r w:rsidR="00F52468">
              <w:rPr>
                <w:rFonts w:cs="Times New Roman"/>
              </w:rPr>
              <w:t xml:space="preserve">Statinio projektas rengiamas vienu etapu. </w:t>
            </w:r>
            <w:r w:rsidRPr="00903A19">
              <w:rPr>
                <w:rFonts w:cs="Times New Roman"/>
              </w:rPr>
              <w:t>Projekto apimtis turi atitikti STR1.04.04:2017</w:t>
            </w:r>
            <w:r w:rsidR="00903A19">
              <w:rPr>
                <w:rFonts w:cs="Times New Roman"/>
              </w:rPr>
              <w:t xml:space="preserve"> </w:t>
            </w:r>
            <w:r w:rsidRPr="00903A19">
              <w:rPr>
                <w:rFonts w:cs="Times New Roman"/>
              </w:rPr>
              <w:t>„Statinio projektavimas, projekto ekspertizė“ keliamus reikalavimus. Paruoštą projektą suderinti su atitinkamomis institucijomis.</w:t>
            </w:r>
          </w:p>
          <w:p w14:paraId="16CA3FD8" w14:textId="77777777" w:rsidR="00155BAD" w:rsidRPr="00903A19" w:rsidRDefault="00155BAD" w:rsidP="00155BAD">
            <w:pPr>
              <w:jc w:val="both"/>
              <w:rPr>
                <w:rFonts w:cs="Times New Roman"/>
                <w:bCs/>
                <w:iCs/>
                <w:color w:val="000000" w:themeColor="text1"/>
              </w:rPr>
            </w:pPr>
            <w:r w:rsidRPr="00903A19">
              <w:rPr>
                <w:rFonts w:cs="Times New Roman"/>
                <w:bCs/>
                <w:iCs/>
                <w:color w:val="000000" w:themeColor="text1"/>
              </w:rPr>
              <w:t>Statomuose</w:t>
            </w:r>
            <w:r w:rsidR="004C137B" w:rsidRPr="00903A19">
              <w:rPr>
                <w:rFonts w:cs="Times New Roman"/>
                <w:bCs/>
                <w:iCs/>
                <w:color w:val="000000" w:themeColor="text1"/>
              </w:rPr>
              <w:t xml:space="preserve"> vandens gerinimo įrenginiuose turi būti įdiegtas pilnai automatizuotas vandens valymo procesas, užtikrinantis geriamojo vandens išvalymą iki reikalaujamų Lietuvos higienos normos HN 24:2023 „Geriamojo vandens saugos ir kokybės reikalavimai“ parametrų. </w:t>
            </w:r>
          </w:p>
          <w:p w14:paraId="059304DE" w14:textId="77777777" w:rsidR="00155BAD" w:rsidRPr="00903A19" w:rsidRDefault="004C137B" w:rsidP="00155BAD">
            <w:pPr>
              <w:jc w:val="both"/>
              <w:rPr>
                <w:rFonts w:cs="Times New Roman"/>
                <w:bCs/>
                <w:iCs/>
                <w:color w:val="000000" w:themeColor="text1"/>
              </w:rPr>
            </w:pPr>
            <w:r w:rsidRPr="00903A19">
              <w:rPr>
                <w:rFonts w:cs="Times New Roman"/>
                <w:bCs/>
                <w:iCs/>
                <w:color w:val="000000" w:themeColor="text1"/>
              </w:rPr>
              <w:t>Rangovas turės pateikti</w:t>
            </w:r>
            <w:r w:rsidR="00155BAD" w:rsidRPr="00903A19">
              <w:rPr>
                <w:rFonts w:cs="Times New Roman"/>
                <w:bCs/>
                <w:iCs/>
                <w:color w:val="000000" w:themeColor="text1"/>
              </w:rPr>
              <w:t xml:space="preserve"> </w:t>
            </w:r>
            <w:r w:rsidRPr="00903A19">
              <w:rPr>
                <w:rFonts w:cs="Times New Roman"/>
                <w:bCs/>
                <w:iCs/>
                <w:color w:val="000000" w:themeColor="text1"/>
              </w:rPr>
              <w:t xml:space="preserve">automatikos skydų, komunikacijų, elektros kabelių tiesimo dokumentaciją elektroniniu pavidalu: darbo brėžinius, skydų veikimo algoritmo naudotojo instrukcijas, įrenginių gamintojų techninius pasus, metrologinės tarnybos sertifikatus. </w:t>
            </w:r>
          </w:p>
          <w:p w14:paraId="227C161B" w14:textId="19E51CEA" w:rsidR="004C137B" w:rsidRPr="00903A19" w:rsidRDefault="004C137B" w:rsidP="00155BAD">
            <w:pPr>
              <w:jc w:val="both"/>
              <w:rPr>
                <w:rFonts w:cs="Times New Roman"/>
                <w:bCs/>
                <w:iCs/>
                <w:color w:val="000000" w:themeColor="text1"/>
              </w:rPr>
            </w:pPr>
            <w:r w:rsidRPr="00903A19">
              <w:rPr>
                <w:rFonts w:cs="Times New Roman"/>
                <w:bCs/>
                <w:iCs/>
                <w:color w:val="000000" w:themeColor="text1"/>
              </w:rPr>
              <w:t>Turės būti išplėsta esama SCADA sistema pagal technologinius poreikius, kuri pagal užduotus parametrus valdytų vandens ruošimo procesą ir į UAB ,,Kretingos vandenys" centrinę dispečerinę perduotų parametrus ir duomenis apie įrenginių darbą.</w:t>
            </w:r>
          </w:p>
          <w:p w14:paraId="0D68CF32" w14:textId="40EC4825" w:rsidR="00AA4D7D" w:rsidRPr="00903A19" w:rsidRDefault="004C137B" w:rsidP="00AA4D7D">
            <w:pPr>
              <w:jc w:val="both"/>
              <w:rPr>
                <w:rFonts w:cs="Times New Roman"/>
                <w:b/>
                <w:i/>
                <w:color w:val="000000" w:themeColor="text1"/>
              </w:rPr>
            </w:pPr>
            <w:r w:rsidRPr="00903A19">
              <w:rPr>
                <w:rFonts w:cs="Times New Roman"/>
                <w:bCs/>
                <w:iCs/>
                <w:color w:val="000000" w:themeColor="text1"/>
              </w:rPr>
              <w:t xml:space="preserve">Rangovas privalės parengti geriamojo vandens </w:t>
            </w:r>
            <w:proofErr w:type="spellStart"/>
            <w:r w:rsidRPr="00903A19">
              <w:rPr>
                <w:rFonts w:cs="Times New Roman"/>
                <w:bCs/>
                <w:iCs/>
                <w:color w:val="000000" w:themeColor="text1"/>
              </w:rPr>
              <w:t>ruošyklos</w:t>
            </w:r>
            <w:proofErr w:type="spellEnd"/>
            <w:r w:rsidRPr="00903A19">
              <w:rPr>
                <w:rFonts w:cs="Times New Roman"/>
                <w:bCs/>
                <w:iCs/>
                <w:color w:val="000000" w:themeColor="text1"/>
              </w:rPr>
              <w:t xml:space="preserve"> eksploatacijos bei valdymo instrukcijas lietuvių kalba, suderinti technologinį režimą, </w:t>
            </w:r>
            <w:r w:rsidR="00F43080" w:rsidRPr="00F209EA">
              <w:rPr>
                <w:rFonts w:cs="Times New Roman"/>
                <w:bCs/>
                <w:iCs/>
                <w:color w:val="000000" w:themeColor="text1"/>
              </w:rPr>
              <w:t>objekte</w:t>
            </w:r>
            <w:r w:rsidR="00F43080">
              <w:rPr>
                <w:rFonts w:cs="Times New Roman"/>
                <w:bCs/>
                <w:iCs/>
                <w:color w:val="000000" w:themeColor="text1"/>
              </w:rPr>
              <w:t xml:space="preserve"> </w:t>
            </w:r>
            <w:r w:rsidRPr="00903A19">
              <w:rPr>
                <w:rFonts w:cs="Times New Roman"/>
                <w:bCs/>
                <w:iCs/>
                <w:color w:val="000000" w:themeColor="text1"/>
              </w:rPr>
              <w:t>apmokyti technologinį personalą.</w:t>
            </w:r>
            <w:r w:rsidR="00F52468">
              <w:rPr>
                <w:rFonts w:cs="Times New Roman"/>
                <w:bCs/>
                <w:iCs/>
                <w:color w:val="000000" w:themeColor="text1"/>
              </w:rPr>
              <w:t xml:space="preserve"> N</w:t>
            </w:r>
            <w:r w:rsidR="00F52468">
              <w:t>e mažiau kaip du asmenys turės būti instruktuojami</w:t>
            </w:r>
            <w:r w:rsidR="00F52468" w:rsidRPr="0080075A">
              <w:t xml:space="preserve"> statybos, montavimo ir paleidimo-derinimo laikotarpiu.</w:t>
            </w:r>
            <w:r w:rsidR="00F52468">
              <w:t xml:space="preserve"> </w:t>
            </w:r>
            <w:r w:rsidR="00F52468" w:rsidRPr="0080075A">
              <w:t>Atlyginimus instruktuojamam Užsakovo personalui už visą instruktavimo laiką mokės Užsakovas.</w:t>
            </w:r>
            <w:r w:rsidR="00F52468">
              <w:t xml:space="preserve"> </w:t>
            </w:r>
            <w:r w:rsidR="00F52468" w:rsidRPr="0080075A">
              <w:t xml:space="preserve">Užsakovo darbuotojai turės būti instruktuojami apie teorinius </w:t>
            </w:r>
            <w:r w:rsidR="00F52468">
              <w:t>vandens ruošimo</w:t>
            </w:r>
            <w:r w:rsidR="00F52468" w:rsidRPr="0080075A">
              <w:t xml:space="preserve"> procesų ir Rangovo įdiegtos technologijos pagrindus, pagrindinius valymo įrenginių komponentus ir įrangą, jų ve</w:t>
            </w:r>
            <w:r w:rsidR="00F52468">
              <w:t>ikimą ir priežiūrą. Instruktavimas</w:t>
            </w:r>
            <w:r w:rsidR="00F52468" w:rsidRPr="0080075A">
              <w:t xml:space="preserve"> turės </w:t>
            </w:r>
            <w:r w:rsidR="00F52468">
              <w:t>vykti lietuvių kalba objekte.</w:t>
            </w:r>
          </w:p>
        </w:tc>
      </w:tr>
      <w:tr w:rsidR="004C137B" w:rsidRPr="00903A19" w14:paraId="7A6B445F" w14:textId="77777777" w:rsidTr="004C137B">
        <w:trPr>
          <w:trHeight w:val="373"/>
        </w:trPr>
        <w:tc>
          <w:tcPr>
            <w:tcW w:w="988" w:type="dxa"/>
          </w:tcPr>
          <w:p w14:paraId="4B03EC0F" w14:textId="77777777" w:rsidR="004C137B" w:rsidRPr="00903A19" w:rsidRDefault="004C137B" w:rsidP="00753F23">
            <w:pPr>
              <w:rPr>
                <w:rFonts w:cs="Times New Roman"/>
                <w:b/>
                <w:bCs/>
              </w:rPr>
            </w:pPr>
            <w:r w:rsidRPr="00903A19">
              <w:rPr>
                <w:rFonts w:cs="Times New Roman"/>
                <w:b/>
                <w:bCs/>
              </w:rPr>
              <w:t>2.2.2</w:t>
            </w:r>
          </w:p>
        </w:tc>
        <w:tc>
          <w:tcPr>
            <w:tcW w:w="2215" w:type="dxa"/>
            <w:tcBorders>
              <w:top w:val="single" w:sz="4" w:space="0" w:color="000000"/>
              <w:left w:val="single" w:sz="4" w:space="0" w:color="000000"/>
              <w:bottom w:val="single" w:sz="4" w:space="0" w:color="000000"/>
              <w:right w:val="single" w:sz="4" w:space="0" w:color="000000"/>
            </w:tcBorders>
            <w:vAlign w:val="center"/>
          </w:tcPr>
          <w:p w14:paraId="7083D67C" w14:textId="77777777" w:rsidR="004C137B" w:rsidRPr="00903A19" w:rsidRDefault="004C137B" w:rsidP="00753F23">
            <w:pPr>
              <w:rPr>
                <w:rFonts w:cs="Times New Roman"/>
                <w:b/>
                <w:i/>
                <w:color w:val="000000" w:themeColor="text1"/>
              </w:rPr>
            </w:pPr>
            <w:r w:rsidRPr="00903A19">
              <w:rPr>
                <w:rFonts w:cs="Times New Roman"/>
              </w:rPr>
              <w:t xml:space="preserve">Projektavimo paslaugos </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666BD723" w14:textId="6E6F643D" w:rsidR="00155BAD" w:rsidRPr="00903A19" w:rsidRDefault="004C137B" w:rsidP="00155BAD">
            <w:pPr>
              <w:jc w:val="both"/>
              <w:rPr>
                <w:rFonts w:cs="Times New Roman"/>
                <w:iCs/>
              </w:rPr>
            </w:pPr>
            <w:r w:rsidRPr="00903A19">
              <w:rPr>
                <w:rFonts w:cs="Times New Roman"/>
              </w:rPr>
              <w:t>Rangovas turės atlikti įprastas paslaugas, kurios privalomos atlikti projektuotojui</w:t>
            </w:r>
            <w:r w:rsidR="00155BAD" w:rsidRPr="00903A19">
              <w:rPr>
                <w:rFonts w:cs="Times New Roman"/>
              </w:rPr>
              <w:t xml:space="preserve"> pagal Statybos įstatymo, STR 1.04.04:2017 </w:t>
            </w:r>
            <w:r w:rsidR="00155BAD" w:rsidRPr="00903A19">
              <w:rPr>
                <w:rFonts w:cs="Times New Roman"/>
              </w:rPr>
              <w:lastRenderedPageBreak/>
              <w:t>„Statinio projektavimas, projekto ekspertizė“ ir kitų norminių teisės aktų reikalavimus,</w:t>
            </w:r>
            <w:r w:rsidR="00155BAD" w:rsidRPr="00903A19">
              <w:rPr>
                <w:rFonts w:cs="Times New Roman"/>
                <w:iCs/>
              </w:rPr>
              <w:t xml:space="preserve"> </w:t>
            </w:r>
            <w:r w:rsidR="00A64290">
              <w:rPr>
                <w:rFonts w:cs="Times New Roman"/>
                <w:iCs/>
              </w:rPr>
              <w:t xml:space="preserve">Užsakovui įgaliojus </w:t>
            </w:r>
            <w:r w:rsidR="00155BAD" w:rsidRPr="00903A19">
              <w:rPr>
                <w:rFonts w:cs="Times New Roman"/>
                <w:iCs/>
              </w:rPr>
              <w:t xml:space="preserve">gauti visas reikalingas prisijungimo sąlygas, reikalingus leidimus bei kitus būtinus dokumentus, atlikti projekto derinimus, gauti </w:t>
            </w:r>
            <w:r w:rsidR="00155BAD" w:rsidRPr="00903A19">
              <w:rPr>
                <w:rFonts w:cs="Times New Roman"/>
              </w:rPr>
              <w:t>statybą leidžiantį dokumentą</w:t>
            </w:r>
            <w:r w:rsidR="00A64290">
              <w:rPr>
                <w:rFonts w:cs="Times New Roman"/>
              </w:rPr>
              <w:t xml:space="preserve"> (jei taikoma)</w:t>
            </w:r>
            <w:r w:rsidR="00155BAD" w:rsidRPr="00903A19">
              <w:rPr>
                <w:rFonts w:cs="Times New Roman"/>
              </w:rPr>
              <w:t xml:space="preserve"> </w:t>
            </w:r>
            <w:r w:rsidR="00155BAD" w:rsidRPr="00903A19">
              <w:rPr>
                <w:rFonts w:cs="Times New Roman"/>
                <w:iCs/>
              </w:rPr>
              <w:t xml:space="preserve">(mokestis už galimybę statyti valstybinėje žemėje savivaldybės infrastruktūros ir (ar) jai aptarnauti skirtus statinius –  nemokamas). </w:t>
            </w:r>
          </w:p>
          <w:p w14:paraId="682A5295" w14:textId="77777777" w:rsidR="004C137B" w:rsidRDefault="004C137B" w:rsidP="00155BAD">
            <w:pPr>
              <w:jc w:val="both"/>
              <w:rPr>
                <w:rFonts w:cs="Times New Roman"/>
              </w:rPr>
            </w:pPr>
            <w:r w:rsidRPr="00903A19">
              <w:rPr>
                <w:rFonts w:cs="Times New Roman"/>
              </w:rPr>
              <w:t xml:space="preserve">Jeigu dokumentus gali gauti tiktai UAB „Kretingos vandenys“ – tai paruošti/parengti visą reikalingą medžiagą/dokumentaciją pateikimui atitinkamoms institucijoms, suderinti su reikiamomis institucijomis ir suinteresuotais asmenimis bei atlikti visas reikiamas procedūras ir atstovauti UAB „Kretingos vandenys“. </w:t>
            </w:r>
          </w:p>
          <w:p w14:paraId="0CC8477D" w14:textId="421C904D" w:rsidR="00670A6A" w:rsidRPr="00670A6A" w:rsidRDefault="00670A6A" w:rsidP="00155BAD">
            <w:pPr>
              <w:jc w:val="both"/>
              <w:rPr>
                <w:rFonts w:cs="Times New Roman"/>
                <w:bCs/>
                <w:iCs/>
                <w:color w:val="000000" w:themeColor="text1"/>
              </w:rPr>
            </w:pPr>
            <w:r w:rsidRPr="00670A6A">
              <w:rPr>
                <w:rFonts w:cs="Times New Roman"/>
                <w:bCs/>
                <w:iCs/>
                <w:color w:val="000000" w:themeColor="text1"/>
              </w:rPr>
              <w:t xml:space="preserve">Jeigu atlikus statybos darbus bus reikalinga </w:t>
            </w:r>
            <w:r w:rsidR="00C53057">
              <w:rPr>
                <w:rFonts w:cs="Times New Roman"/>
                <w:bCs/>
                <w:iCs/>
                <w:color w:val="000000" w:themeColor="text1"/>
              </w:rPr>
              <w:t xml:space="preserve">statinio </w:t>
            </w:r>
            <w:r w:rsidRPr="00670A6A">
              <w:rPr>
                <w:rFonts w:cs="Times New Roman"/>
                <w:bCs/>
                <w:iCs/>
                <w:color w:val="000000" w:themeColor="text1"/>
              </w:rPr>
              <w:t xml:space="preserve">projekto A laida, rangovas turės neatlygintinai ją parengti. </w:t>
            </w:r>
          </w:p>
        </w:tc>
      </w:tr>
      <w:tr w:rsidR="004C137B" w:rsidRPr="00903A19" w14:paraId="39E4DD88" w14:textId="77777777" w:rsidTr="004C137B">
        <w:trPr>
          <w:trHeight w:val="373"/>
        </w:trPr>
        <w:tc>
          <w:tcPr>
            <w:tcW w:w="988" w:type="dxa"/>
          </w:tcPr>
          <w:p w14:paraId="002AF909" w14:textId="77777777" w:rsidR="004C137B" w:rsidRPr="00903A19" w:rsidRDefault="004C137B" w:rsidP="00753F23">
            <w:pPr>
              <w:rPr>
                <w:rFonts w:cs="Times New Roman"/>
                <w:b/>
                <w:bCs/>
              </w:rPr>
            </w:pPr>
            <w:r w:rsidRPr="00903A19">
              <w:rPr>
                <w:rFonts w:cs="Times New Roman"/>
                <w:b/>
                <w:bCs/>
              </w:rPr>
              <w:lastRenderedPageBreak/>
              <w:t>2.2.3</w:t>
            </w:r>
          </w:p>
        </w:tc>
        <w:tc>
          <w:tcPr>
            <w:tcW w:w="2215" w:type="dxa"/>
            <w:tcBorders>
              <w:top w:val="single" w:sz="4" w:space="0" w:color="000000"/>
              <w:left w:val="single" w:sz="4" w:space="0" w:color="000000"/>
              <w:bottom w:val="single" w:sz="4" w:space="0" w:color="000000"/>
              <w:right w:val="single" w:sz="4" w:space="0" w:color="000000"/>
            </w:tcBorders>
            <w:vAlign w:val="center"/>
          </w:tcPr>
          <w:p w14:paraId="0BA07FF3" w14:textId="77777777" w:rsidR="004C137B" w:rsidRPr="00903A19" w:rsidRDefault="004C137B" w:rsidP="00753F23">
            <w:pPr>
              <w:rPr>
                <w:rFonts w:cs="Times New Roman"/>
                <w:b/>
                <w:i/>
                <w:color w:val="000000" w:themeColor="text1"/>
              </w:rPr>
            </w:pPr>
            <w:r w:rsidRPr="00903A19">
              <w:rPr>
                <w:rFonts w:cs="Times New Roman"/>
              </w:rPr>
              <w:t>Kitos paslaugos, susijusios su perkamomis paslaugomis</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2759512A" w14:textId="0DD77FA7" w:rsidR="004C137B" w:rsidRPr="00903A19" w:rsidRDefault="00F52468" w:rsidP="00753F23">
            <w:pPr>
              <w:jc w:val="both"/>
              <w:rPr>
                <w:rFonts w:cs="Times New Roman"/>
                <w:iCs/>
              </w:rPr>
            </w:pPr>
            <w:r w:rsidRPr="00903A19">
              <w:rPr>
                <w:rFonts w:cs="Times New Roman"/>
                <w:iCs/>
                <w:lang w:eastAsia="lt-LT"/>
              </w:rPr>
              <w:t xml:space="preserve">Rangovas </w:t>
            </w:r>
            <w:r>
              <w:rPr>
                <w:rFonts w:cs="Times New Roman"/>
                <w:iCs/>
              </w:rPr>
              <w:t>p</w:t>
            </w:r>
            <w:r w:rsidRPr="006B44C7">
              <w:t>agal geodezijos ir kartografijos techninių reikalavimų reglamentą GKTR1:01:2023 atlikti geodezinius matavimus ir sudaryti topografinius planus</w:t>
            </w:r>
            <w:r>
              <w:t>, p</w:t>
            </w:r>
            <w:r w:rsidRPr="006B44C7">
              <w:t>agal statybos techninį reglamentą STR 1.04.02:2011 „Inžineriniai geologiniai ir geotechniniai tyrimai“ atlikti projektinius inžinerinius geologinius (geotechninius) tyrimus</w:t>
            </w:r>
            <w:r w:rsidRPr="00903A19">
              <w:rPr>
                <w:rFonts w:cs="Times New Roman"/>
                <w:iCs/>
              </w:rPr>
              <w:t>.</w:t>
            </w:r>
          </w:p>
          <w:p w14:paraId="288B8FD7" w14:textId="77777777" w:rsidR="004C137B" w:rsidRPr="00903A19" w:rsidRDefault="004C137B" w:rsidP="00753F23">
            <w:pPr>
              <w:jc w:val="both"/>
              <w:rPr>
                <w:rFonts w:cs="Times New Roman"/>
                <w:iCs/>
              </w:rPr>
            </w:pPr>
            <w:r w:rsidRPr="00903A19">
              <w:rPr>
                <w:rFonts w:cs="Times New Roman"/>
              </w:rPr>
              <w:t xml:space="preserve">Rangovas turi įvertinti visus galimus papildomus darbus, kurie gali atsirasti projektavimo ir statybos darbų eigoje, bei atlikti juos be papildomo apmokėjimo. Į projektavimo ir statybos paslaugų galutinę kainą turi būti įskaičiuotos visos Rangovo išlaidos ir mokesčiai, susiję su šios techninės specifikacijoje vykdymu. </w:t>
            </w:r>
          </w:p>
          <w:p w14:paraId="3B79DDD5" w14:textId="77777777" w:rsidR="004C137B" w:rsidRDefault="004C137B" w:rsidP="00753F23">
            <w:pPr>
              <w:jc w:val="both"/>
              <w:rPr>
                <w:rFonts w:cs="Times New Roman"/>
              </w:rPr>
            </w:pPr>
            <w:r w:rsidRPr="00903A19">
              <w:rPr>
                <w:rFonts w:cs="Times New Roman"/>
              </w:rPr>
              <w:t>Projekto rengimo ir statybos įgyvendinimo metu privaloma tartis dėl projektinių sprendinių su Užsakovu. Visi sprendiniai turi tenkinti Užsakovo keliamus reikalavimus ir neturi prieštarauti Lietuvoje galiojančių norminių teisės aktų reikalavimams. Jei norminių teisės aktų reikalavimai yra griežtesni nei reikalaujama Užsakovo, tai pripažįstama norminių teisės aktų viršenybė ir visi projektavimo ir statybos darbai atliekami vadovaujantis jais.</w:t>
            </w:r>
          </w:p>
          <w:p w14:paraId="0D1A02AA" w14:textId="4D3FF6D7" w:rsidR="004D76B9" w:rsidRPr="004D76B9" w:rsidRDefault="004D76B9" w:rsidP="00753F23">
            <w:pPr>
              <w:jc w:val="both"/>
              <w:rPr>
                <w:rFonts w:cs="Times New Roman"/>
                <w:b/>
                <w:i/>
                <w:color w:val="000000" w:themeColor="text1"/>
                <w:szCs w:val="24"/>
                <w:highlight w:val="yellow"/>
              </w:rPr>
            </w:pPr>
            <w:r w:rsidRPr="00C53057">
              <w:rPr>
                <w:rStyle w:val="Bodytext2"/>
                <w:snapToGrid w:val="0"/>
                <w:sz w:val="24"/>
                <w:szCs w:val="24"/>
              </w:rPr>
              <w:t>Darbų metu neturi būti nutrauktas vandens tiekimas.</w:t>
            </w:r>
          </w:p>
        </w:tc>
      </w:tr>
      <w:tr w:rsidR="004C137B" w:rsidRPr="00903A19" w14:paraId="18C96746" w14:textId="77777777" w:rsidTr="004C137B">
        <w:trPr>
          <w:trHeight w:val="373"/>
        </w:trPr>
        <w:tc>
          <w:tcPr>
            <w:tcW w:w="988" w:type="dxa"/>
          </w:tcPr>
          <w:p w14:paraId="1C137B38" w14:textId="77777777" w:rsidR="004C137B" w:rsidRPr="00903A19" w:rsidRDefault="004C137B" w:rsidP="00753F23">
            <w:pPr>
              <w:rPr>
                <w:rFonts w:cs="Times New Roman"/>
                <w:b/>
                <w:bCs/>
              </w:rPr>
            </w:pPr>
            <w:r w:rsidRPr="00903A19">
              <w:rPr>
                <w:rFonts w:cs="Times New Roman"/>
                <w:b/>
                <w:bCs/>
              </w:rPr>
              <w:t>2.2.4</w:t>
            </w:r>
          </w:p>
        </w:tc>
        <w:tc>
          <w:tcPr>
            <w:tcW w:w="2215" w:type="dxa"/>
          </w:tcPr>
          <w:p w14:paraId="326AD62E" w14:textId="77777777" w:rsidR="004C137B" w:rsidRPr="00903A19" w:rsidRDefault="004C137B" w:rsidP="00753F23">
            <w:pPr>
              <w:rPr>
                <w:rFonts w:cs="Times New Roman"/>
              </w:rPr>
            </w:pPr>
            <w:r w:rsidRPr="00903A19">
              <w:rPr>
                <w:rFonts w:cs="Times New Roman"/>
              </w:rPr>
              <w:t>Geodezinių nuotraukų parengimas ir kadastriniai matavimai</w:t>
            </w:r>
          </w:p>
        </w:tc>
        <w:tc>
          <w:tcPr>
            <w:tcW w:w="6431" w:type="dxa"/>
            <w:gridSpan w:val="2"/>
            <w:shd w:val="clear" w:color="auto" w:fill="FFFFFF" w:themeFill="background1"/>
          </w:tcPr>
          <w:p w14:paraId="7F847D57" w14:textId="50C8D836" w:rsidR="004C137B" w:rsidRPr="00C318A1" w:rsidRDefault="007B689B" w:rsidP="00753F23">
            <w:pPr>
              <w:jc w:val="both"/>
              <w:rPr>
                <w:rFonts w:cs="Times New Roman"/>
              </w:rPr>
            </w:pPr>
            <w:r w:rsidRPr="0059261A">
              <w:rPr>
                <w:rFonts w:cs="Times New Roman"/>
                <w:bCs/>
                <w:iCs/>
                <w:color w:val="000000" w:themeColor="text1"/>
              </w:rPr>
              <w:t xml:space="preserve">Parengti požeminių inžinerinių tinklų kontrolines geodezines nuotraukas pagal GKTR 2.11.03:2014 tvarką. </w:t>
            </w:r>
            <w:r>
              <w:rPr>
                <w:rFonts w:cs="Times New Roman"/>
                <w:bCs/>
                <w:iCs/>
                <w:color w:val="000000" w:themeColor="text1"/>
              </w:rPr>
              <w:t>Parengti</w:t>
            </w:r>
            <w:r w:rsidRPr="00AA4D7D">
              <w:rPr>
                <w:rFonts w:cs="Times New Roman"/>
                <w:bCs/>
                <w:iCs/>
                <w:color w:val="000000" w:themeColor="text1"/>
              </w:rPr>
              <w:t xml:space="preserve"> statinių kadastro duomenų bylas (kadastro duomenų nustatymo metu pagal įstatymų</w:t>
            </w:r>
            <w:r>
              <w:rPr>
                <w:rFonts w:cs="Times New Roman"/>
                <w:bCs/>
                <w:iCs/>
                <w:color w:val="000000" w:themeColor="text1"/>
              </w:rPr>
              <w:t xml:space="preserve"> </w:t>
            </w:r>
            <w:r w:rsidRPr="00AA4D7D">
              <w:rPr>
                <w:rFonts w:cs="Times New Roman"/>
                <w:bCs/>
                <w:iCs/>
                <w:color w:val="000000" w:themeColor="text1"/>
              </w:rPr>
              <w:t>reikalavimus parengtų planų, užpildytų kadastro formų ir kitų dokumentų apie nekilnojamąjį turtą,</w:t>
            </w:r>
            <w:r>
              <w:rPr>
                <w:rFonts w:cs="Times New Roman"/>
                <w:bCs/>
                <w:iCs/>
                <w:color w:val="000000" w:themeColor="text1"/>
              </w:rPr>
              <w:t xml:space="preserve"> </w:t>
            </w:r>
            <w:r w:rsidRPr="00AA4D7D">
              <w:rPr>
                <w:rFonts w:cs="Times New Roman"/>
                <w:bCs/>
                <w:iCs/>
                <w:color w:val="000000" w:themeColor="text1"/>
              </w:rPr>
              <w:t>sukomplektuotą rinkinį), kurios turi būti pateiktos su išankstine VĮ „Registrų centras“ patikra</w:t>
            </w:r>
            <w:r>
              <w:rPr>
                <w:rFonts w:cs="Times New Roman"/>
                <w:bCs/>
                <w:iCs/>
                <w:color w:val="000000" w:themeColor="text1"/>
              </w:rPr>
              <w:t>.</w:t>
            </w:r>
          </w:p>
        </w:tc>
      </w:tr>
      <w:tr w:rsidR="004C137B" w:rsidRPr="00903A19" w14:paraId="19E71F8A" w14:textId="77777777" w:rsidTr="004C137B">
        <w:trPr>
          <w:trHeight w:val="373"/>
        </w:trPr>
        <w:tc>
          <w:tcPr>
            <w:tcW w:w="988" w:type="dxa"/>
          </w:tcPr>
          <w:p w14:paraId="018B94DE" w14:textId="77777777" w:rsidR="004C137B" w:rsidRPr="00903A19" w:rsidRDefault="004C137B" w:rsidP="00753F23">
            <w:pPr>
              <w:rPr>
                <w:rFonts w:cs="Times New Roman"/>
                <w:b/>
                <w:bCs/>
              </w:rPr>
            </w:pPr>
            <w:r w:rsidRPr="00903A19">
              <w:rPr>
                <w:rFonts w:cs="Times New Roman"/>
                <w:b/>
                <w:bCs/>
              </w:rPr>
              <w:t>2.2.5</w:t>
            </w:r>
          </w:p>
        </w:tc>
        <w:tc>
          <w:tcPr>
            <w:tcW w:w="2215" w:type="dxa"/>
          </w:tcPr>
          <w:p w14:paraId="62DAB11C" w14:textId="77777777" w:rsidR="004C137B" w:rsidRPr="00903A19" w:rsidRDefault="004C137B" w:rsidP="00753F23">
            <w:pPr>
              <w:rPr>
                <w:rFonts w:cs="Times New Roman"/>
              </w:rPr>
            </w:pPr>
            <w:r w:rsidRPr="00903A19">
              <w:rPr>
                <w:rFonts w:cs="Times New Roman"/>
              </w:rPr>
              <w:t>Reikalavimai naudojamoms medžiagoms</w:t>
            </w:r>
          </w:p>
        </w:tc>
        <w:tc>
          <w:tcPr>
            <w:tcW w:w="6431" w:type="dxa"/>
            <w:gridSpan w:val="2"/>
          </w:tcPr>
          <w:p w14:paraId="7AC95C4E" w14:textId="7222FC13" w:rsidR="004C137B" w:rsidRPr="00903A19" w:rsidRDefault="004C137B" w:rsidP="00753F23">
            <w:pPr>
              <w:jc w:val="both"/>
              <w:rPr>
                <w:rFonts w:cs="Times New Roman"/>
              </w:rPr>
            </w:pPr>
            <w:r w:rsidRPr="00903A19">
              <w:rPr>
                <w:rFonts w:cs="Times New Roman"/>
              </w:rPr>
              <w:t xml:space="preserve">Visos konstrukcijos, medžiagos ir įranga turi būti sertifikuoti arba pripažinti tinkamais naudoti Lietuvoje nustatyta tvarka ir turėti atitikties įvertinimo dokumentą. Visoms </w:t>
            </w:r>
            <w:r w:rsidR="00C73373">
              <w:rPr>
                <w:rFonts w:cs="Times New Roman"/>
              </w:rPr>
              <w:t xml:space="preserve">statybai </w:t>
            </w:r>
            <w:r w:rsidRPr="00903A19">
              <w:rPr>
                <w:rFonts w:cs="Times New Roman"/>
              </w:rPr>
              <w:t xml:space="preserve">panaudotoms medžiagoms ir gaminiams </w:t>
            </w:r>
            <w:r w:rsidR="00AB10AD">
              <w:rPr>
                <w:rFonts w:cs="Times New Roman"/>
              </w:rPr>
              <w:t>R</w:t>
            </w:r>
            <w:r w:rsidRPr="00903A19">
              <w:rPr>
                <w:rFonts w:cs="Times New Roman"/>
              </w:rPr>
              <w:t>angovas privalės pateikti eksploatacinių savybių deklaracijas.</w:t>
            </w:r>
          </w:p>
        </w:tc>
      </w:tr>
      <w:tr w:rsidR="004C137B" w:rsidRPr="00903A19" w14:paraId="152C1854" w14:textId="77777777" w:rsidTr="004C137B">
        <w:trPr>
          <w:trHeight w:val="373"/>
        </w:trPr>
        <w:tc>
          <w:tcPr>
            <w:tcW w:w="988" w:type="dxa"/>
          </w:tcPr>
          <w:p w14:paraId="52B1A6B5" w14:textId="77777777" w:rsidR="004C137B" w:rsidRPr="00903A19" w:rsidRDefault="004C137B" w:rsidP="00753F23">
            <w:pPr>
              <w:rPr>
                <w:rFonts w:cs="Times New Roman"/>
                <w:b/>
                <w:bCs/>
              </w:rPr>
            </w:pPr>
            <w:r w:rsidRPr="00903A19">
              <w:rPr>
                <w:rFonts w:cs="Times New Roman"/>
                <w:b/>
                <w:bCs/>
              </w:rPr>
              <w:t>2.2.6</w:t>
            </w:r>
          </w:p>
        </w:tc>
        <w:tc>
          <w:tcPr>
            <w:tcW w:w="2215" w:type="dxa"/>
          </w:tcPr>
          <w:p w14:paraId="045542BA" w14:textId="77777777" w:rsidR="004C137B" w:rsidRPr="00903A19" w:rsidRDefault="004C137B" w:rsidP="00753F23">
            <w:pPr>
              <w:rPr>
                <w:rFonts w:cs="Times New Roman"/>
              </w:rPr>
            </w:pPr>
            <w:r w:rsidRPr="00903A19">
              <w:rPr>
                <w:rFonts w:cs="Times New Roman"/>
              </w:rPr>
              <w:t>Reikalavimai susidariusioms atliekoms</w:t>
            </w:r>
          </w:p>
        </w:tc>
        <w:tc>
          <w:tcPr>
            <w:tcW w:w="6431" w:type="dxa"/>
            <w:gridSpan w:val="2"/>
          </w:tcPr>
          <w:p w14:paraId="55ED8C4C" w14:textId="6F9379EB" w:rsidR="004C137B" w:rsidRPr="00903A19" w:rsidRDefault="004C137B" w:rsidP="00C73373">
            <w:pPr>
              <w:jc w:val="both"/>
              <w:rPr>
                <w:rFonts w:cs="Times New Roman"/>
              </w:rPr>
            </w:pPr>
            <w:r w:rsidRPr="00903A19">
              <w:rPr>
                <w:rFonts w:cs="Times New Roman"/>
              </w:rPr>
              <w:t xml:space="preserve">Atlikus darbus sutvarkoma aplinka, </w:t>
            </w:r>
            <w:r w:rsidR="001A6B66" w:rsidRPr="00903A19">
              <w:rPr>
                <w:rFonts w:cs="Times New Roman"/>
              </w:rPr>
              <w:t>išvežam</w:t>
            </w:r>
            <w:r w:rsidR="001A6B66">
              <w:rPr>
                <w:rFonts w:cs="Times New Roman"/>
              </w:rPr>
              <w:t>os</w:t>
            </w:r>
            <w:r w:rsidRPr="00903A19">
              <w:rPr>
                <w:rFonts w:cs="Times New Roman"/>
              </w:rPr>
              <w:t xml:space="preserve"> </w:t>
            </w:r>
            <w:r w:rsidR="00C73373">
              <w:rPr>
                <w:rFonts w:cs="Times New Roman"/>
              </w:rPr>
              <w:t>susidariusios</w:t>
            </w:r>
            <w:r w:rsidRPr="00903A19">
              <w:rPr>
                <w:rFonts w:cs="Times New Roman"/>
              </w:rPr>
              <w:t xml:space="preserve"> </w:t>
            </w:r>
            <w:r w:rsidR="00C73373">
              <w:rPr>
                <w:rFonts w:cs="Times New Roman"/>
              </w:rPr>
              <w:t>atliekos</w:t>
            </w:r>
            <w:r w:rsidRPr="00903A19">
              <w:rPr>
                <w:rFonts w:cs="Times New Roman"/>
              </w:rPr>
              <w:t>, pateikiami sutvarkymą įrodantys dokumentai, teritorija atstatoma pagal buvusį lygį.</w:t>
            </w:r>
          </w:p>
        </w:tc>
      </w:tr>
      <w:tr w:rsidR="004C137B" w:rsidRPr="00903A19" w14:paraId="603BDFCE" w14:textId="77777777" w:rsidTr="004C137B">
        <w:trPr>
          <w:trHeight w:val="476"/>
        </w:trPr>
        <w:tc>
          <w:tcPr>
            <w:tcW w:w="988" w:type="dxa"/>
            <w:vAlign w:val="center"/>
          </w:tcPr>
          <w:p w14:paraId="57AE0463" w14:textId="77777777" w:rsidR="004C137B" w:rsidRPr="00903A19" w:rsidRDefault="004C137B" w:rsidP="00753F23">
            <w:pPr>
              <w:rPr>
                <w:rFonts w:cs="Times New Roman"/>
                <w:b/>
                <w:bCs/>
              </w:rPr>
            </w:pPr>
            <w:r w:rsidRPr="00903A19">
              <w:rPr>
                <w:rFonts w:cs="Times New Roman"/>
                <w:b/>
                <w:bCs/>
              </w:rPr>
              <w:t>2.3</w:t>
            </w:r>
          </w:p>
        </w:tc>
        <w:tc>
          <w:tcPr>
            <w:tcW w:w="8646" w:type="dxa"/>
            <w:gridSpan w:val="3"/>
            <w:vAlign w:val="center"/>
          </w:tcPr>
          <w:p w14:paraId="49EB3ACE" w14:textId="77777777" w:rsidR="004C137B" w:rsidRPr="00903A19" w:rsidRDefault="004C137B" w:rsidP="00753F23">
            <w:pPr>
              <w:jc w:val="center"/>
              <w:rPr>
                <w:rFonts w:cs="Times New Roman"/>
                <w:b/>
              </w:rPr>
            </w:pPr>
            <w:r w:rsidRPr="00903A19">
              <w:rPr>
                <w:rFonts w:cs="Times New Roman"/>
                <w:b/>
              </w:rPr>
              <w:t>Reikalavimai projektavimo paslaugoms</w:t>
            </w:r>
          </w:p>
        </w:tc>
      </w:tr>
      <w:tr w:rsidR="004C137B" w:rsidRPr="00903A19" w14:paraId="71007EDC" w14:textId="77777777" w:rsidTr="004C137B">
        <w:trPr>
          <w:trHeight w:val="144"/>
        </w:trPr>
        <w:tc>
          <w:tcPr>
            <w:tcW w:w="988" w:type="dxa"/>
          </w:tcPr>
          <w:p w14:paraId="7405BC0C" w14:textId="77777777" w:rsidR="004C137B" w:rsidRPr="00903A19" w:rsidRDefault="004C137B" w:rsidP="00753F23">
            <w:pPr>
              <w:rPr>
                <w:rFonts w:cs="Times New Roman"/>
                <w:b/>
                <w:bCs/>
              </w:rPr>
            </w:pPr>
            <w:r w:rsidRPr="00903A19">
              <w:rPr>
                <w:rFonts w:cs="Times New Roman"/>
                <w:b/>
                <w:bCs/>
              </w:rPr>
              <w:lastRenderedPageBreak/>
              <w:t>2.3.1</w:t>
            </w:r>
          </w:p>
        </w:tc>
        <w:tc>
          <w:tcPr>
            <w:tcW w:w="2223" w:type="dxa"/>
            <w:gridSpan w:val="2"/>
            <w:tcBorders>
              <w:top w:val="single" w:sz="4" w:space="0" w:color="000000"/>
              <w:left w:val="single" w:sz="4" w:space="0" w:color="000000"/>
              <w:bottom w:val="single" w:sz="4" w:space="0" w:color="000000"/>
              <w:right w:val="single" w:sz="4" w:space="0" w:color="000000"/>
            </w:tcBorders>
          </w:tcPr>
          <w:p w14:paraId="1B0C0CE0" w14:textId="77777777" w:rsidR="004C137B" w:rsidRPr="00903A19" w:rsidRDefault="004C137B" w:rsidP="00753F23">
            <w:pPr>
              <w:rPr>
                <w:rFonts w:cs="Times New Roman"/>
              </w:rPr>
            </w:pPr>
            <w:r w:rsidRPr="00903A19">
              <w:rPr>
                <w:rFonts w:cs="Times New Roman"/>
              </w:rPr>
              <w:t>Projekto rengimo dokumentams taikomi</w:t>
            </w:r>
            <w:r w:rsidRPr="00903A19">
              <w:rPr>
                <w:rFonts w:cs="Times New Roman"/>
                <w:b/>
              </w:rPr>
              <w:t xml:space="preserve"> </w:t>
            </w:r>
            <w:r w:rsidRPr="00903A19">
              <w:rPr>
                <w:rFonts w:cs="Times New Roman"/>
              </w:rPr>
              <w:t xml:space="preserve">teisės aktai, normatyviniai statybos techniniai dokumentai bei normatyviniai Statinio saugos ir paskirties dokumentai, teritorijų planavimo dokumentai. </w:t>
            </w:r>
          </w:p>
        </w:tc>
        <w:tc>
          <w:tcPr>
            <w:tcW w:w="6423" w:type="dxa"/>
            <w:tcBorders>
              <w:top w:val="single" w:sz="4" w:space="0" w:color="000000"/>
              <w:left w:val="single" w:sz="4" w:space="0" w:color="000000"/>
              <w:bottom w:val="single" w:sz="4" w:space="0" w:color="000000"/>
              <w:right w:val="single" w:sz="4" w:space="0" w:color="000000"/>
            </w:tcBorders>
          </w:tcPr>
          <w:p w14:paraId="3856B23C" w14:textId="77777777" w:rsidR="004C137B" w:rsidRPr="00903A19" w:rsidRDefault="004C137B" w:rsidP="00753F23">
            <w:pPr>
              <w:jc w:val="both"/>
              <w:rPr>
                <w:rFonts w:cs="Times New Roman"/>
                <w:iCs/>
              </w:rPr>
            </w:pPr>
            <w:r w:rsidRPr="00903A19">
              <w:rPr>
                <w:rFonts w:cs="Times New Roman"/>
                <w:iCs/>
              </w:rPr>
              <w:t>Projektavimo dokumentai turi atitikti privalomųjų statinio projekto rengimo dokumentų ir kitų norminių teisės aktų reikalavimus.</w:t>
            </w:r>
          </w:p>
        </w:tc>
      </w:tr>
      <w:tr w:rsidR="004C137B" w:rsidRPr="00903A19" w14:paraId="665651A5" w14:textId="77777777" w:rsidTr="004C137B">
        <w:trPr>
          <w:trHeight w:val="144"/>
        </w:trPr>
        <w:tc>
          <w:tcPr>
            <w:tcW w:w="988" w:type="dxa"/>
          </w:tcPr>
          <w:p w14:paraId="3B0FC0AC" w14:textId="77777777" w:rsidR="004C137B" w:rsidRPr="00903A19" w:rsidRDefault="004C137B" w:rsidP="00753F23">
            <w:pPr>
              <w:rPr>
                <w:rFonts w:cs="Times New Roman"/>
                <w:b/>
                <w:bCs/>
              </w:rPr>
            </w:pPr>
            <w:r w:rsidRPr="00903A19">
              <w:rPr>
                <w:rFonts w:cs="Times New Roman"/>
                <w:b/>
                <w:bCs/>
              </w:rPr>
              <w:t>2.3.2</w:t>
            </w:r>
          </w:p>
        </w:tc>
        <w:tc>
          <w:tcPr>
            <w:tcW w:w="2223" w:type="dxa"/>
            <w:gridSpan w:val="2"/>
            <w:tcBorders>
              <w:top w:val="single" w:sz="4" w:space="0" w:color="000000"/>
              <w:left w:val="single" w:sz="4" w:space="0" w:color="000000"/>
              <w:bottom w:val="single" w:sz="4" w:space="0" w:color="000000"/>
              <w:right w:val="single" w:sz="4" w:space="0" w:color="000000"/>
            </w:tcBorders>
            <w:vAlign w:val="center"/>
          </w:tcPr>
          <w:p w14:paraId="665F5EF9" w14:textId="77777777" w:rsidR="004C137B" w:rsidRPr="00903A19" w:rsidRDefault="004C137B" w:rsidP="00753F23">
            <w:pPr>
              <w:rPr>
                <w:rFonts w:cs="Times New Roman"/>
              </w:rPr>
            </w:pPr>
            <w:r w:rsidRPr="00903A19">
              <w:rPr>
                <w:rFonts w:cs="Times New Roman"/>
              </w:rPr>
              <w:t>Techniniai, kokybiniai (estetiniai, komforto, energinio naudingumo, triukšmo lygio ir t.t.) reikalavimai pagal statinio projekto sprendinių dalis</w:t>
            </w:r>
          </w:p>
        </w:tc>
        <w:tc>
          <w:tcPr>
            <w:tcW w:w="6423" w:type="dxa"/>
            <w:tcBorders>
              <w:top w:val="single" w:sz="4" w:space="0" w:color="000000"/>
              <w:left w:val="single" w:sz="4" w:space="0" w:color="000000"/>
              <w:bottom w:val="single" w:sz="4" w:space="0" w:color="000000"/>
              <w:right w:val="single" w:sz="4" w:space="0" w:color="000000"/>
            </w:tcBorders>
          </w:tcPr>
          <w:p w14:paraId="73CB6426" w14:textId="77777777" w:rsidR="004C137B" w:rsidRPr="00903A19" w:rsidRDefault="004C137B" w:rsidP="00753F23">
            <w:pPr>
              <w:jc w:val="both"/>
              <w:rPr>
                <w:rFonts w:cs="Times New Roman"/>
                <w:iCs/>
              </w:rPr>
            </w:pPr>
            <w:r w:rsidRPr="00903A19">
              <w:rPr>
                <w:rFonts w:cs="Times New Roman"/>
                <w:iCs/>
              </w:rPr>
              <w:t>Projektuotojas turi parengti visas reikalingas projekto dalis, atsižvelgiant į statinio, įrenginio specifiką. Projektuotojui pagrindus savo sprendimą projekto sudėtis gali keistis.</w:t>
            </w:r>
          </w:p>
          <w:p w14:paraId="5CCE0302" w14:textId="77777777" w:rsidR="004C137B" w:rsidRPr="00903A19" w:rsidRDefault="004C137B" w:rsidP="00753F23">
            <w:pPr>
              <w:jc w:val="both"/>
              <w:rPr>
                <w:rFonts w:cs="Times New Roman"/>
                <w:i/>
                <w:color w:val="0070C0"/>
              </w:rPr>
            </w:pPr>
            <w:r w:rsidRPr="00903A19">
              <w:rPr>
                <w:rFonts w:cs="Times New Roman"/>
                <w:iCs/>
                <w:lang w:eastAsia="lt-LT"/>
              </w:rPr>
              <w:t xml:space="preserve">Rengiant projektą </w:t>
            </w:r>
            <w:r w:rsidRPr="00903A19">
              <w:rPr>
                <w:rFonts w:cs="Times New Roman"/>
                <w:iCs/>
              </w:rPr>
              <w:t>privalo būti suprojektuoti techniniai sprendiniai pagal 3 dalyje pateiktus techninius reikalavimus pirkimo objektui.</w:t>
            </w:r>
          </w:p>
        </w:tc>
      </w:tr>
      <w:tr w:rsidR="004C137B" w:rsidRPr="00903A19" w14:paraId="1E5304CD" w14:textId="77777777" w:rsidTr="004C137B">
        <w:trPr>
          <w:trHeight w:val="1819"/>
        </w:trPr>
        <w:tc>
          <w:tcPr>
            <w:tcW w:w="988" w:type="dxa"/>
          </w:tcPr>
          <w:p w14:paraId="188712B1" w14:textId="77777777" w:rsidR="004C137B" w:rsidRPr="00903A19" w:rsidRDefault="004C137B" w:rsidP="00753F23">
            <w:pPr>
              <w:rPr>
                <w:rFonts w:cs="Times New Roman"/>
                <w:b/>
                <w:bCs/>
              </w:rPr>
            </w:pPr>
            <w:r w:rsidRPr="00903A19">
              <w:rPr>
                <w:rFonts w:cs="Times New Roman"/>
                <w:b/>
                <w:bCs/>
              </w:rPr>
              <w:t>2.3.3</w:t>
            </w:r>
          </w:p>
        </w:tc>
        <w:tc>
          <w:tcPr>
            <w:tcW w:w="2223" w:type="dxa"/>
            <w:gridSpan w:val="2"/>
            <w:tcBorders>
              <w:top w:val="single" w:sz="4" w:space="0" w:color="000000"/>
              <w:left w:val="single" w:sz="4" w:space="0" w:color="000000"/>
              <w:bottom w:val="single" w:sz="4" w:space="0" w:color="000000"/>
              <w:right w:val="single" w:sz="4" w:space="0" w:color="000000"/>
            </w:tcBorders>
          </w:tcPr>
          <w:p w14:paraId="10E4CB6C" w14:textId="77777777" w:rsidR="004C137B" w:rsidRPr="00903A19" w:rsidRDefault="004C137B" w:rsidP="00753F23">
            <w:pPr>
              <w:rPr>
                <w:rFonts w:cs="Times New Roman"/>
              </w:rPr>
            </w:pPr>
            <w:r w:rsidRPr="00903A19">
              <w:rPr>
                <w:rFonts w:cs="Times New Roman"/>
              </w:rPr>
              <w:t>Nurodymai sprendinių derinimui, jų pritarimui ir pan.</w:t>
            </w:r>
          </w:p>
        </w:tc>
        <w:tc>
          <w:tcPr>
            <w:tcW w:w="6423" w:type="dxa"/>
            <w:tcBorders>
              <w:top w:val="single" w:sz="4" w:space="0" w:color="000000"/>
              <w:left w:val="single" w:sz="4" w:space="0" w:color="000000"/>
              <w:bottom w:val="single" w:sz="4" w:space="0" w:color="000000"/>
              <w:right w:val="single" w:sz="4" w:space="0" w:color="000000"/>
            </w:tcBorders>
          </w:tcPr>
          <w:p w14:paraId="345CADC6" w14:textId="77777777" w:rsidR="004C137B" w:rsidRPr="00903A19" w:rsidRDefault="004C137B" w:rsidP="00753F23">
            <w:pPr>
              <w:jc w:val="both"/>
              <w:rPr>
                <w:rFonts w:cs="Times New Roman"/>
                <w:iCs/>
                <w:lang w:eastAsia="lt-LT"/>
              </w:rPr>
            </w:pPr>
            <w:r w:rsidRPr="00903A19">
              <w:rPr>
                <w:rFonts w:cs="Times New Roman"/>
                <w:iCs/>
                <w:lang w:eastAsia="lt-LT"/>
              </w:rPr>
              <w:t xml:space="preserve">Rangovas turės atlikti tarpinių sprendinių derinimą su Užsakovu. </w:t>
            </w:r>
          </w:p>
          <w:p w14:paraId="62835FF7" w14:textId="77777777" w:rsidR="004C137B" w:rsidRPr="00903A19" w:rsidRDefault="004C137B" w:rsidP="00753F23">
            <w:pPr>
              <w:jc w:val="both"/>
              <w:rPr>
                <w:rFonts w:cs="Times New Roman"/>
                <w:iCs/>
                <w:lang w:eastAsia="lt-LT"/>
              </w:rPr>
            </w:pPr>
            <w:r w:rsidRPr="00903A19">
              <w:rPr>
                <w:rFonts w:cs="Times New Roman"/>
                <w:iCs/>
                <w:lang w:eastAsia="lt-LT"/>
              </w:rPr>
              <w:t>Parengtas projektas turės būti patvirtintas Užsakovo. Projektas derinamas pagal STR 1.04.04:2017 „Statinio projektavimas, projekto ekspertizė“ reikalavimus.</w:t>
            </w:r>
          </w:p>
          <w:p w14:paraId="65057B2B" w14:textId="77777777" w:rsidR="004C137B" w:rsidRPr="00903A19" w:rsidRDefault="004C137B" w:rsidP="00753F23">
            <w:pPr>
              <w:jc w:val="both"/>
              <w:rPr>
                <w:rFonts w:cs="Times New Roman"/>
              </w:rPr>
            </w:pPr>
            <w:r w:rsidRPr="00903A19">
              <w:rPr>
                <w:rFonts w:cs="Times New Roman"/>
                <w:iCs/>
                <w:lang w:eastAsia="lt-LT"/>
              </w:rPr>
              <w:t>Projektuotojas privalės be papildomo apmokėjimo pataisyti projektą pagal Užsakovo raštiškas pastabas (jei tokios bus) savo lėšomis per 10 kalendorinių dienų nuo pastabų gavimo.</w:t>
            </w:r>
          </w:p>
        </w:tc>
      </w:tr>
      <w:tr w:rsidR="004C137B" w:rsidRPr="00903A19" w14:paraId="714F3BD3" w14:textId="77777777" w:rsidTr="004C137B">
        <w:trPr>
          <w:trHeight w:val="804"/>
        </w:trPr>
        <w:tc>
          <w:tcPr>
            <w:tcW w:w="988" w:type="dxa"/>
          </w:tcPr>
          <w:p w14:paraId="71EC00B0" w14:textId="77777777" w:rsidR="004C137B" w:rsidRPr="00903A19" w:rsidRDefault="004C137B" w:rsidP="00753F23">
            <w:pPr>
              <w:rPr>
                <w:rFonts w:cs="Times New Roman"/>
                <w:b/>
                <w:bCs/>
              </w:rPr>
            </w:pPr>
            <w:r w:rsidRPr="00903A19">
              <w:rPr>
                <w:rFonts w:cs="Times New Roman"/>
                <w:b/>
                <w:bCs/>
              </w:rPr>
              <w:t>2.3.4</w:t>
            </w:r>
          </w:p>
        </w:tc>
        <w:tc>
          <w:tcPr>
            <w:tcW w:w="2223" w:type="dxa"/>
            <w:gridSpan w:val="2"/>
            <w:tcBorders>
              <w:top w:val="single" w:sz="4" w:space="0" w:color="000000"/>
              <w:left w:val="single" w:sz="4" w:space="0" w:color="000000"/>
              <w:bottom w:val="single" w:sz="4" w:space="0" w:color="000000"/>
              <w:right w:val="single" w:sz="4" w:space="0" w:color="000000"/>
            </w:tcBorders>
          </w:tcPr>
          <w:p w14:paraId="05E36670" w14:textId="77777777" w:rsidR="004C137B" w:rsidRPr="00903A19" w:rsidRDefault="004C137B" w:rsidP="00753F23">
            <w:pPr>
              <w:rPr>
                <w:rFonts w:cs="Times New Roman"/>
              </w:rPr>
            </w:pPr>
            <w:r w:rsidRPr="00903A19">
              <w:rPr>
                <w:rFonts w:cs="Times New Roman"/>
              </w:rPr>
              <w:t>Reikalavimai projekto rengimo dokumentų kalbai (-</w:t>
            </w:r>
            <w:proofErr w:type="spellStart"/>
            <w:r w:rsidRPr="00903A19">
              <w:rPr>
                <w:rFonts w:cs="Times New Roman"/>
              </w:rPr>
              <w:t>oms</w:t>
            </w:r>
            <w:proofErr w:type="spellEnd"/>
            <w:r w:rsidRPr="00903A19">
              <w:rPr>
                <w:rFonts w:cs="Times New Roman"/>
              </w:rPr>
              <w:t>)</w:t>
            </w:r>
          </w:p>
        </w:tc>
        <w:tc>
          <w:tcPr>
            <w:tcW w:w="6423" w:type="dxa"/>
            <w:tcBorders>
              <w:top w:val="single" w:sz="4" w:space="0" w:color="000000"/>
              <w:left w:val="single" w:sz="4" w:space="0" w:color="000000"/>
              <w:bottom w:val="single" w:sz="4" w:space="0" w:color="000000"/>
              <w:right w:val="single" w:sz="4" w:space="0" w:color="000000"/>
            </w:tcBorders>
          </w:tcPr>
          <w:p w14:paraId="7FDD8BF5" w14:textId="77777777" w:rsidR="004C137B" w:rsidRPr="00903A19" w:rsidRDefault="004C137B" w:rsidP="00753F23">
            <w:pPr>
              <w:jc w:val="both"/>
              <w:rPr>
                <w:rFonts w:cs="Times New Roman"/>
                <w:iCs/>
              </w:rPr>
            </w:pPr>
            <w:r w:rsidRPr="00903A19">
              <w:rPr>
                <w:rFonts w:cs="Times New Roman"/>
                <w:iCs/>
                <w:lang w:eastAsia="lt-LT"/>
              </w:rPr>
              <w:t>Projekto rengimo dokumentai turi būti parengti lietuvių kalba.</w:t>
            </w:r>
          </w:p>
        </w:tc>
      </w:tr>
      <w:tr w:rsidR="004C137B" w:rsidRPr="00903A19" w14:paraId="3FED05F0" w14:textId="77777777" w:rsidTr="004C137B">
        <w:trPr>
          <w:trHeight w:val="1345"/>
        </w:trPr>
        <w:tc>
          <w:tcPr>
            <w:tcW w:w="988" w:type="dxa"/>
          </w:tcPr>
          <w:p w14:paraId="07B6F761" w14:textId="77777777" w:rsidR="004C137B" w:rsidRPr="00903A19" w:rsidRDefault="004C137B" w:rsidP="00753F23">
            <w:pPr>
              <w:rPr>
                <w:rFonts w:cs="Times New Roman"/>
                <w:b/>
                <w:bCs/>
              </w:rPr>
            </w:pPr>
            <w:r w:rsidRPr="00903A19">
              <w:rPr>
                <w:rFonts w:cs="Times New Roman"/>
                <w:b/>
                <w:bCs/>
              </w:rPr>
              <w:t>2.3.5</w:t>
            </w:r>
          </w:p>
        </w:tc>
        <w:tc>
          <w:tcPr>
            <w:tcW w:w="2223" w:type="dxa"/>
            <w:gridSpan w:val="2"/>
            <w:tcBorders>
              <w:top w:val="single" w:sz="4" w:space="0" w:color="000000"/>
              <w:left w:val="single" w:sz="4" w:space="0" w:color="000000"/>
              <w:bottom w:val="single" w:sz="4" w:space="0" w:color="000000"/>
              <w:right w:val="single" w:sz="4" w:space="0" w:color="000000"/>
            </w:tcBorders>
          </w:tcPr>
          <w:p w14:paraId="113D031B" w14:textId="77777777" w:rsidR="004C137B" w:rsidRPr="00903A19" w:rsidRDefault="004C137B" w:rsidP="00753F23">
            <w:pPr>
              <w:rPr>
                <w:rFonts w:cs="Times New Roman"/>
              </w:rPr>
            </w:pPr>
            <w:r w:rsidRPr="00903A19">
              <w:rPr>
                <w:rFonts w:cs="Times New Roman"/>
              </w:rPr>
              <w:t>Nurodymai statinio projekto dokumentų komplektavimui, įforminimui ir Pateikimui</w:t>
            </w:r>
          </w:p>
        </w:tc>
        <w:tc>
          <w:tcPr>
            <w:tcW w:w="6423" w:type="dxa"/>
            <w:tcBorders>
              <w:top w:val="single" w:sz="4" w:space="0" w:color="000000"/>
              <w:left w:val="single" w:sz="4" w:space="0" w:color="000000"/>
              <w:bottom w:val="single" w:sz="4" w:space="0" w:color="000000"/>
              <w:right w:val="single" w:sz="4" w:space="0" w:color="000000"/>
            </w:tcBorders>
          </w:tcPr>
          <w:p w14:paraId="6CACE57E" w14:textId="42766F7D" w:rsidR="004C137B" w:rsidRPr="00903A19" w:rsidRDefault="004C137B" w:rsidP="00C73373">
            <w:pPr>
              <w:tabs>
                <w:tab w:val="left" w:pos="36"/>
              </w:tabs>
              <w:jc w:val="both"/>
              <w:rPr>
                <w:rFonts w:cs="Times New Roman"/>
              </w:rPr>
            </w:pPr>
            <w:r w:rsidRPr="00903A19">
              <w:rPr>
                <w:rFonts w:cs="Times New Roman"/>
              </w:rPr>
              <w:t xml:space="preserve">Užsakovui perduodamas projektinės dokumentacijos komplektų skaičius - 3 egz. ir 1 </w:t>
            </w:r>
            <w:proofErr w:type="spellStart"/>
            <w:r w:rsidRPr="00903A19">
              <w:rPr>
                <w:rFonts w:cs="Times New Roman"/>
              </w:rPr>
              <w:t>kompl</w:t>
            </w:r>
            <w:proofErr w:type="spellEnd"/>
            <w:r w:rsidRPr="00903A19">
              <w:rPr>
                <w:rFonts w:cs="Times New Roman"/>
              </w:rPr>
              <w:t xml:space="preserve">. SD arba USB atminties laikmenoje). Kompiuterinėse laikmenose įrašomų projektų kopijų minimalus raiškos reikalavimas - 200 </w:t>
            </w:r>
            <w:proofErr w:type="spellStart"/>
            <w:r w:rsidRPr="00903A19">
              <w:rPr>
                <w:rFonts w:cs="Times New Roman"/>
              </w:rPr>
              <w:t>dpi</w:t>
            </w:r>
            <w:proofErr w:type="spellEnd"/>
            <w:r w:rsidRPr="00903A19">
              <w:rPr>
                <w:rFonts w:cs="Times New Roman"/>
              </w:rPr>
              <w:t xml:space="preserve">, formatai </w:t>
            </w:r>
            <w:r w:rsidR="00C73373">
              <w:rPr>
                <w:rFonts w:cs="Times New Roman"/>
              </w:rPr>
              <w:t>–</w:t>
            </w:r>
            <w:r w:rsidRPr="00903A19">
              <w:rPr>
                <w:rFonts w:cs="Times New Roman"/>
              </w:rPr>
              <w:t xml:space="preserve"> </w:t>
            </w:r>
            <w:r w:rsidR="00C73373">
              <w:rPr>
                <w:rFonts w:cs="Times New Roman"/>
              </w:rPr>
              <w:t xml:space="preserve">brėžiniai </w:t>
            </w:r>
            <w:r w:rsidRPr="00903A19">
              <w:rPr>
                <w:rFonts w:cs="Times New Roman"/>
              </w:rPr>
              <w:t>*.</w:t>
            </w:r>
            <w:proofErr w:type="spellStart"/>
            <w:r w:rsidRPr="00903A19">
              <w:rPr>
                <w:rFonts w:cs="Times New Roman"/>
              </w:rPr>
              <w:t>dwg</w:t>
            </w:r>
            <w:proofErr w:type="spellEnd"/>
            <w:r w:rsidR="00C73373">
              <w:rPr>
                <w:rFonts w:cs="Times New Roman"/>
              </w:rPr>
              <w:t xml:space="preserve"> ir</w:t>
            </w:r>
            <w:r w:rsidRPr="00903A19">
              <w:rPr>
                <w:rFonts w:cs="Times New Roman"/>
              </w:rPr>
              <w:t xml:space="preserve"> *.</w:t>
            </w:r>
            <w:proofErr w:type="spellStart"/>
            <w:r w:rsidRPr="00903A19">
              <w:rPr>
                <w:rFonts w:cs="Times New Roman"/>
              </w:rPr>
              <w:t>pdf</w:t>
            </w:r>
            <w:proofErr w:type="spellEnd"/>
            <w:r w:rsidR="00C73373">
              <w:rPr>
                <w:rFonts w:cs="Times New Roman"/>
              </w:rPr>
              <w:t>, tekstai – *.</w:t>
            </w:r>
            <w:proofErr w:type="spellStart"/>
            <w:r w:rsidR="00C73373">
              <w:rPr>
                <w:rFonts w:cs="Times New Roman"/>
              </w:rPr>
              <w:t>docx</w:t>
            </w:r>
            <w:proofErr w:type="spellEnd"/>
            <w:r w:rsidR="00C73373">
              <w:rPr>
                <w:rFonts w:cs="Times New Roman"/>
              </w:rPr>
              <w:t xml:space="preserve"> ar *.</w:t>
            </w:r>
            <w:proofErr w:type="spellStart"/>
            <w:r w:rsidR="00C73373">
              <w:rPr>
                <w:rFonts w:cs="Times New Roman"/>
              </w:rPr>
              <w:t>odt</w:t>
            </w:r>
            <w:proofErr w:type="spellEnd"/>
            <w:r w:rsidR="00C73373">
              <w:rPr>
                <w:rFonts w:cs="Times New Roman"/>
              </w:rPr>
              <w:t xml:space="preserve"> ir *.</w:t>
            </w:r>
            <w:proofErr w:type="spellStart"/>
            <w:r w:rsidR="00C73373">
              <w:rPr>
                <w:rFonts w:cs="Times New Roman"/>
              </w:rPr>
              <w:t>pdf</w:t>
            </w:r>
            <w:proofErr w:type="spellEnd"/>
            <w:r w:rsidRPr="00903A19">
              <w:rPr>
                <w:rFonts w:cs="Times New Roman"/>
              </w:rPr>
              <w:t>.</w:t>
            </w:r>
          </w:p>
        </w:tc>
      </w:tr>
      <w:tr w:rsidR="004C137B" w:rsidRPr="00903A19" w14:paraId="7C03A720" w14:textId="77777777" w:rsidTr="004C137B">
        <w:trPr>
          <w:trHeight w:val="64"/>
        </w:trPr>
        <w:tc>
          <w:tcPr>
            <w:tcW w:w="988" w:type="dxa"/>
          </w:tcPr>
          <w:p w14:paraId="0309A913" w14:textId="77777777" w:rsidR="004C137B" w:rsidRPr="00903A19" w:rsidRDefault="004C137B" w:rsidP="00753F23">
            <w:pPr>
              <w:rPr>
                <w:rFonts w:cs="Times New Roman"/>
                <w:b/>
                <w:bCs/>
              </w:rPr>
            </w:pPr>
            <w:r w:rsidRPr="00903A19">
              <w:rPr>
                <w:rFonts w:cs="Times New Roman"/>
                <w:b/>
                <w:bCs/>
              </w:rPr>
              <w:t>2.3.6</w:t>
            </w:r>
          </w:p>
        </w:tc>
        <w:tc>
          <w:tcPr>
            <w:tcW w:w="2223" w:type="dxa"/>
            <w:gridSpan w:val="2"/>
            <w:tcBorders>
              <w:top w:val="single" w:sz="4" w:space="0" w:color="000000"/>
              <w:left w:val="single" w:sz="4" w:space="0" w:color="000000"/>
              <w:bottom w:val="single" w:sz="4" w:space="0" w:color="000000"/>
              <w:right w:val="single" w:sz="4" w:space="0" w:color="000000"/>
            </w:tcBorders>
          </w:tcPr>
          <w:p w14:paraId="24A7EC0F" w14:textId="77777777" w:rsidR="004C137B" w:rsidRPr="00903A19" w:rsidRDefault="004C137B" w:rsidP="00753F23">
            <w:pPr>
              <w:jc w:val="both"/>
              <w:rPr>
                <w:rFonts w:cs="Times New Roman"/>
              </w:rPr>
            </w:pPr>
            <w:r w:rsidRPr="00903A19">
              <w:rPr>
                <w:rFonts w:cs="Times New Roman"/>
              </w:rPr>
              <w:t>Dokumentacija</w:t>
            </w:r>
          </w:p>
        </w:tc>
        <w:tc>
          <w:tcPr>
            <w:tcW w:w="6423" w:type="dxa"/>
            <w:tcBorders>
              <w:top w:val="single" w:sz="4" w:space="0" w:color="000000"/>
              <w:left w:val="single" w:sz="4" w:space="0" w:color="000000"/>
              <w:bottom w:val="single" w:sz="4" w:space="0" w:color="000000"/>
              <w:right w:val="single" w:sz="4" w:space="0" w:color="000000"/>
            </w:tcBorders>
          </w:tcPr>
          <w:p w14:paraId="5917D118" w14:textId="77777777" w:rsidR="004C137B" w:rsidRPr="00903A19" w:rsidRDefault="004C137B" w:rsidP="00753F23">
            <w:pPr>
              <w:jc w:val="both"/>
              <w:rPr>
                <w:rFonts w:cs="Times New Roman"/>
                <w:iCs/>
              </w:rPr>
            </w:pPr>
            <w:r w:rsidRPr="00903A19">
              <w:rPr>
                <w:rFonts w:cs="Times New Roman"/>
                <w:iCs/>
              </w:rPr>
              <w:t>Turi būti pateikti projekto dalių projektiniai sprendiniai.</w:t>
            </w:r>
          </w:p>
          <w:p w14:paraId="01BD67CE" w14:textId="77777777" w:rsidR="004C137B" w:rsidRPr="00903A19" w:rsidRDefault="004C137B" w:rsidP="00753F23">
            <w:pPr>
              <w:jc w:val="both"/>
              <w:rPr>
                <w:rFonts w:cs="Times New Roman"/>
                <w:iCs/>
              </w:rPr>
            </w:pPr>
            <w:r w:rsidRPr="00903A19">
              <w:rPr>
                <w:rFonts w:cs="Times New Roman"/>
                <w:iCs/>
              </w:rPr>
              <w:t>Atskirų projekto dalių sudėtyje turi būti parengti sąnaudų kiekių žiniaraščiai (parengti pagal STR 1.04.04:2017„Statinio projektavimas, projekto ekspertizė“ nuostatas ir LST 1516:2015 „Statinio projektas. Bendrieji įforminimo reikalavimai nustatytus reikalavimus);</w:t>
            </w:r>
          </w:p>
          <w:p w14:paraId="5A43F465" w14:textId="77777777" w:rsidR="004C137B" w:rsidRPr="00903A19" w:rsidRDefault="004C137B" w:rsidP="00753F23">
            <w:pPr>
              <w:jc w:val="both"/>
              <w:rPr>
                <w:rFonts w:cs="Times New Roman"/>
                <w:iCs/>
              </w:rPr>
            </w:pPr>
            <w:r w:rsidRPr="00903A19">
              <w:rPr>
                <w:rFonts w:cs="Times New Roman"/>
                <w:iCs/>
              </w:rPr>
              <w:t xml:space="preserve">Atskirų projekto dalių sudėtyje turi būti parengtos techninės specifikacijos (techniniai reikalavimai). Turi būti parengtos visų statinyje numatytų atlikti statybos ir montavimo darbų bei naudojamų medžiagų, gaminamų (perkamų) gaminių ir įrenginių techninės specifikacijos, su nuorodomis į norminius dokumentus nustatant ir nurodant statinyje naudojamų įrenginių, kurie nesusiję su LR statybos įstatymo 4 straipsnio 1 dalies </w:t>
            </w:r>
            <w:r w:rsidRPr="00903A19">
              <w:rPr>
                <w:rFonts w:cs="Times New Roman"/>
                <w:iCs/>
              </w:rPr>
              <w:lastRenderedPageBreak/>
              <w:t>reikalavimais (išskyrus įrenginius, kurie yra paslėptose statinio konstrukcijose), garantinius terminus.</w:t>
            </w:r>
          </w:p>
        </w:tc>
      </w:tr>
      <w:tr w:rsidR="004C137B" w:rsidRPr="00903A19" w14:paraId="21DD97B7" w14:textId="77777777" w:rsidTr="004C137B">
        <w:trPr>
          <w:trHeight w:val="830"/>
        </w:trPr>
        <w:tc>
          <w:tcPr>
            <w:tcW w:w="988" w:type="dxa"/>
          </w:tcPr>
          <w:p w14:paraId="54610929" w14:textId="0E7C704E" w:rsidR="004C137B" w:rsidRPr="00903A19" w:rsidRDefault="004C137B" w:rsidP="002F57D7">
            <w:pPr>
              <w:rPr>
                <w:rFonts w:cs="Times New Roman"/>
                <w:b/>
                <w:bCs/>
              </w:rPr>
            </w:pPr>
            <w:r w:rsidRPr="00903A19">
              <w:rPr>
                <w:rFonts w:cs="Times New Roman"/>
                <w:b/>
                <w:bCs/>
              </w:rPr>
              <w:lastRenderedPageBreak/>
              <w:t>2.3.</w:t>
            </w:r>
            <w:r w:rsidR="002F57D7">
              <w:rPr>
                <w:rFonts w:cs="Times New Roman"/>
                <w:b/>
                <w:bCs/>
              </w:rPr>
              <w:t>7</w:t>
            </w:r>
          </w:p>
        </w:tc>
        <w:tc>
          <w:tcPr>
            <w:tcW w:w="2223" w:type="dxa"/>
            <w:gridSpan w:val="2"/>
            <w:tcBorders>
              <w:top w:val="single" w:sz="4" w:space="0" w:color="000000"/>
              <w:left w:val="single" w:sz="4" w:space="0" w:color="000000"/>
              <w:bottom w:val="single" w:sz="4" w:space="0" w:color="000000"/>
              <w:right w:val="single" w:sz="4" w:space="0" w:color="000000"/>
            </w:tcBorders>
          </w:tcPr>
          <w:p w14:paraId="29A956C4" w14:textId="77777777" w:rsidR="004C137B" w:rsidRPr="00903A19" w:rsidRDefault="004C137B" w:rsidP="00753F23">
            <w:pPr>
              <w:rPr>
                <w:rFonts w:cs="Times New Roman"/>
              </w:rPr>
            </w:pPr>
            <w:r w:rsidRPr="00903A19">
              <w:rPr>
                <w:rFonts w:cs="Times New Roman"/>
              </w:rPr>
              <w:t>Atsarginės kopijos</w:t>
            </w:r>
          </w:p>
        </w:tc>
        <w:tc>
          <w:tcPr>
            <w:tcW w:w="6423" w:type="dxa"/>
            <w:tcBorders>
              <w:top w:val="single" w:sz="4" w:space="0" w:color="000000"/>
              <w:left w:val="single" w:sz="4" w:space="0" w:color="000000"/>
              <w:bottom w:val="single" w:sz="4" w:space="0" w:color="000000"/>
              <w:right w:val="single" w:sz="4" w:space="0" w:color="000000"/>
            </w:tcBorders>
          </w:tcPr>
          <w:p w14:paraId="6072741E" w14:textId="77777777" w:rsidR="004C137B" w:rsidRPr="00903A19" w:rsidRDefault="004C137B" w:rsidP="00753F23">
            <w:pPr>
              <w:jc w:val="both"/>
              <w:rPr>
                <w:rFonts w:cs="Times New Roman"/>
                <w:iCs/>
              </w:rPr>
            </w:pPr>
            <w:r w:rsidRPr="00903A19">
              <w:rPr>
                <w:rFonts w:cs="Times New Roman"/>
                <w:iCs/>
              </w:rPr>
              <w:t xml:space="preserve">Užsakovui perduodamos atsarginės kopijos PLV, operatoriaus panelės, GSM modemo programos, nustatymai ir kt. </w:t>
            </w:r>
            <w:r w:rsidRPr="00903A19">
              <w:rPr>
                <w:rFonts w:cs="Times New Roman"/>
              </w:rPr>
              <w:t>SD arba USB atminties laikmenoje.</w:t>
            </w:r>
          </w:p>
        </w:tc>
      </w:tr>
    </w:tbl>
    <w:p w14:paraId="4D1201C6" w14:textId="77777777" w:rsidR="004C137B" w:rsidRPr="00903A19" w:rsidRDefault="004C137B" w:rsidP="004C137B">
      <w:pPr>
        <w:spacing w:line="276" w:lineRule="auto"/>
        <w:jc w:val="both"/>
        <w:rPr>
          <w:rFonts w:cs="Times New Roman"/>
          <w:color w:val="5B9BD5" w:themeColor="accent1"/>
        </w:rPr>
      </w:pPr>
    </w:p>
    <w:p w14:paraId="1EF35419" w14:textId="77777777" w:rsidR="00E03462" w:rsidRDefault="00E03462">
      <w:r>
        <w:br w:type="page"/>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155BAD" w:rsidRPr="00903A19" w14:paraId="0F33E81B" w14:textId="77777777" w:rsidTr="00753F23">
        <w:tc>
          <w:tcPr>
            <w:tcW w:w="9607" w:type="dxa"/>
          </w:tcPr>
          <w:p w14:paraId="2F23E5CE" w14:textId="5DABB2B3" w:rsidR="00155BAD" w:rsidRPr="00903A19" w:rsidRDefault="00155BAD" w:rsidP="00155BAD">
            <w:pPr>
              <w:pStyle w:val="Sraopastraipa"/>
              <w:numPr>
                <w:ilvl w:val="0"/>
                <w:numId w:val="10"/>
              </w:numPr>
              <w:rPr>
                <w:rFonts w:cs="Times New Roman"/>
                <w:b/>
                <w:bCs/>
              </w:rPr>
            </w:pPr>
            <w:r w:rsidRPr="00903A19">
              <w:rPr>
                <w:rFonts w:cs="Times New Roman"/>
                <w:b/>
                <w:bCs/>
              </w:rPr>
              <w:lastRenderedPageBreak/>
              <w:t>TECHNINIAI REIKALAVIMAI PIRKIMO OBJEKTUI</w:t>
            </w:r>
          </w:p>
        </w:tc>
      </w:tr>
    </w:tbl>
    <w:p w14:paraId="18A9FA92" w14:textId="77EDF91A" w:rsidR="00155BAD" w:rsidRPr="00903A19" w:rsidRDefault="00155BAD" w:rsidP="002343B7">
      <w:pPr>
        <w:pStyle w:val="Antrat1"/>
        <w:rPr>
          <w:rFonts w:cs="Times New Roman"/>
        </w:rPr>
      </w:pPr>
    </w:p>
    <w:p w14:paraId="1FFA9B6D" w14:textId="77777777" w:rsidR="00155BAD" w:rsidRPr="00903A19" w:rsidRDefault="00155BAD" w:rsidP="002343B7">
      <w:pPr>
        <w:pStyle w:val="Antrat1"/>
        <w:rPr>
          <w:rFonts w:cs="Times New Roman"/>
        </w:rPr>
      </w:pPr>
    </w:p>
    <w:p w14:paraId="7A873DEC" w14:textId="3331521A" w:rsidR="00155BAD" w:rsidRPr="00903A19" w:rsidRDefault="00155BAD" w:rsidP="00475F9F">
      <w:pPr>
        <w:pStyle w:val="Antrat1"/>
        <w:rPr>
          <w:rFonts w:cs="Times New Roman"/>
        </w:rPr>
      </w:pPr>
      <w:bookmarkStart w:id="3" w:name="_Hlk196214829"/>
      <w:r w:rsidRPr="00903A19">
        <w:rPr>
          <w:rFonts w:cs="Times New Roman"/>
        </w:rPr>
        <w:t>3.1</w:t>
      </w:r>
      <w:r w:rsidR="00AE2654" w:rsidRPr="00903A19">
        <w:rPr>
          <w:rFonts w:cs="Times New Roman"/>
        </w:rPr>
        <w:t xml:space="preserve"> Esama situacija</w:t>
      </w:r>
      <w:r w:rsidR="00073B0A" w:rsidRPr="00903A19">
        <w:rPr>
          <w:rFonts w:cs="Times New Roman"/>
        </w:rPr>
        <w:t xml:space="preserve"> vandenvietėje</w:t>
      </w:r>
    </w:p>
    <w:bookmarkEnd w:id="3"/>
    <w:p w14:paraId="3D0321AA" w14:textId="77777777" w:rsidR="00AB7335" w:rsidRDefault="00343EBC" w:rsidP="00AB7335">
      <w:pPr>
        <w:ind w:firstLine="720"/>
        <w:jc w:val="both"/>
      </w:pPr>
      <w:r w:rsidRPr="00903A19">
        <w:rPr>
          <w:rFonts w:cs="Times New Roman"/>
        </w:rPr>
        <w:t>Esama vandenvietė</w:t>
      </w:r>
      <w:r w:rsidR="00AB7335">
        <w:rPr>
          <w:rFonts w:cs="Times New Roman"/>
        </w:rPr>
        <w:t xml:space="preserve"> yra valstybinėje žemėje,</w:t>
      </w:r>
      <w:r w:rsidRPr="00903A19">
        <w:rPr>
          <w:rFonts w:cs="Times New Roman"/>
        </w:rPr>
        <w:t xml:space="preserve"> </w:t>
      </w:r>
      <w:r w:rsidR="00AB7335">
        <w:rPr>
          <w:rFonts w:cs="Times New Roman"/>
        </w:rPr>
        <w:t xml:space="preserve">Senosios </w:t>
      </w:r>
      <w:proofErr w:type="spellStart"/>
      <w:r w:rsidR="00AB7335">
        <w:rPr>
          <w:rFonts w:cs="Times New Roman"/>
        </w:rPr>
        <w:t>Įpilties</w:t>
      </w:r>
      <w:proofErr w:type="spellEnd"/>
      <w:r w:rsidRPr="00903A19">
        <w:rPr>
          <w:rFonts w:cs="Times New Roman"/>
        </w:rPr>
        <w:t xml:space="preserve"> k.</w:t>
      </w:r>
      <w:r w:rsidR="00AB7335">
        <w:rPr>
          <w:rFonts w:cs="Times New Roman"/>
        </w:rPr>
        <w:t>,</w:t>
      </w:r>
      <w:r w:rsidR="00602C8D" w:rsidRPr="00903A19">
        <w:rPr>
          <w:rFonts w:cs="Times New Roman"/>
        </w:rPr>
        <w:t xml:space="preserve"> </w:t>
      </w:r>
      <w:r w:rsidR="00AB7335">
        <w:rPr>
          <w:rFonts w:cs="Times New Roman"/>
        </w:rPr>
        <w:t>Darbėnų</w:t>
      </w:r>
      <w:r w:rsidR="00602C8D" w:rsidRPr="00903A19">
        <w:rPr>
          <w:rFonts w:cs="Times New Roman"/>
        </w:rPr>
        <w:t xml:space="preserve"> sen., </w:t>
      </w:r>
      <w:r w:rsidRPr="00903A19">
        <w:rPr>
          <w:rFonts w:cs="Times New Roman"/>
        </w:rPr>
        <w:t>Kretingos r.</w:t>
      </w:r>
      <w:r w:rsidR="00602C8D" w:rsidRPr="00903A19">
        <w:rPr>
          <w:rFonts w:cs="Times New Roman"/>
        </w:rPr>
        <w:t xml:space="preserve"> </w:t>
      </w:r>
      <w:r w:rsidRPr="00903A19">
        <w:rPr>
          <w:rFonts w:cs="Times New Roman"/>
        </w:rPr>
        <w:t xml:space="preserve">Vandenvietėje </w:t>
      </w:r>
      <w:r w:rsidR="00275FFB" w:rsidRPr="00903A19">
        <w:rPr>
          <w:rFonts w:cs="Times New Roman"/>
        </w:rPr>
        <w:t xml:space="preserve">yra </w:t>
      </w:r>
      <w:bookmarkStart w:id="4" w:name="_Hlk195259099"/>
      <w:bookmarkStart w:id="5" w:name="_Hlk196214866"/>
      <w:r w:rsidR="00AB7335" w:rsidRPr="00810DD7">
        <w:t>du arteziniai gręžiniai, iš kurių veikiantis tik vienas. Gręžinio gylis 186 m, projektinis našumas 24 m</w:t>
      </w:r>
      <w:r w:rsidR="00AB7335" w:rsidRPr="00AB7335">
        <w:rPr>
          <w:vertAlign w:val="superscript"/>
        </w:rPr>
        <w:t>3</w:t>
      </w:r>
      <w:r w:rsidR="00AB7335" w:rsidRPr="00810DD7">
        <w:t>/h. Siurblio įleidimo gylis 80 m., našumas 6 m</w:t>
      </w:r>
      <w:r w:rsidR="00AB7335" w:rsidRPr="00AB7335">
        <w:rPr>
          <w:vertAlign w:val="superscript"/>
        </w:rPr>
        <w:t>3</w:t>
      </w:r>
      <w:r w:rsidR="00AB7335" w:rsidRPr="00810DD7">
        <w:t>/h. Taip pat vandenvietėje yra neveikiantis vandens bokštas. Vanduo iš gręžinio tiekiamas vartotojams. Gręžinio siurblio darbas reguliuojamas dažnio keitikliu</w:t>
      </w:r>
      <w:r w:rsidR="00AB7335" w:rsidRPr="00F76249">
        <w:t>.</w:t>
      </w:r>
    </w:p>
    <w:p w14:paraId="27E09B8B" w14:textId="3C2F3D6A" w:rsidR="00AB7335" w:rsidRDefault="00AB7335" w:rsidP="00AB7335">
      <w:pPr>
        <w:ind w:firstLine="720"/>
        <w:jc w:val="both"/>
      </w:pPr>
      <w:r>
        <w:t xml:space="preserve"> </w:t>
      </w:r>
    </w:p>
    <w:p w14:paraId="6EBBF012" w14:textId="77777777" w:rsidR="00AB7335" w:rsidRPr="009D62EE" w:rsidRDefault="00AB7335" w:rsidP="00AB7335">
      <w:pPr>
        <w:pStyle w:val="Antrat2"/>
        <w:ind w:firstLine="567"/>
      </w:pPr>
      <w:r w:rsidRPr="009D62EE">
        <w:t xml:space="preserve">1 lentelė. Žalio vandens savybės </w:t>
      </w:r>
      <w:r>
        <w:t xml:space="preserve">Senosios </w:t>
      </w:r>
      <w:proofErr w:type="spellStart"/>
      <w:r>
        <w:t>Įpilties</w:t>
      </w:r>
      <w:proofErr w:type="spellEnd"/>
      <w:r w:rsidRPr="009D62EE">
        <w:t xml:space="preserve"> vandenvietės gręžinyje.</w:t>
      </w:r>
    </w:p>
    <w:tbl>
      <w:tblPr>
        <w:tblW w:w="9541" w:type="dxa"/>
        <w:tblInd w:w="93" w:type="dxa"/>
        <w:tblLook w:val="04A0" w:firstRow="1" w:lastRow="0" w:firstColumn="1" w:lastColumn="0" w:noHBand="0" w:noVBand="1"/>
      </w:tblPr>
      <w:tblGrid>
        <w:gridCol w:w="3564"/>
        <w:gridCol w:w="449"/>
        <w:gridCol w:w="1418"/>
        <w:gridCol w:w="1418"/>
        <w:gridCol w:w="2692"/>
      </w:tblGrid>
      <w:tr w:rsidR="00AB7335" w:rsidRPr="009D62EE" w14:paraId="698D3D7C" w14:textId="77777777" w:rsidTr="00E93DEF">
        <w:trPr>
          <w:trHeight w:val="88"/>
          <w:tblHeader/>
        </w:trPr>
        <w:tc>
          <w:tcPr>
            <w:tcW w:w="4013" w:type="dxa"/>
            <w:gridSpan w:val="2"/>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AF5D4CE" w14:textId="77777777" w:rsidR="00AB7335" w:rsidRPr="009D62EE" w:rsidRDefault="00AB7335" w:rsidP="00E93DEF">
            <w:pPr>
              <w:spacing w:line="256" w:lineRule="auto"/>
              <w:jc w:val="center"/>
              <w:rPr>
                <w:rFonts w:eastAsia="Calibri" w:cs="Times New Roman"/>
              </w:rPr>
            </w:pPr>
            <w:r w:rsidRPr="009D62EE">
              <w:rPr>
                <w:rFonts w:eastAsia="Calibri" w:cs="Times New Roman"/>
              </w:rPr>
              <w:t>Rodiklis</w:t>
            </w:r>
          </w:p>
        </w:tc>
        <w:tc>
          <w:tcPr>
            <w:tcW w:w="2836"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3F1BCD4" w14:textId="77777777" w:rsidR="00AB7335" w:rsidRPr="009D62EE" w:rsidRDefault="00AB7335" w:rsidP="00E93DEF">
            <w:pPr>
              <w:spacing w:line="256" w:lineRule="auto"/>
              <w:jc w:val="center"/>
              <w:rPr>
                <w:rFonts w:eastAsia="Calibri" w:cs="Times New Roman"/>
              </w:rPr>
            </w:pPr>
            <w:r w:rsidRPr="009D62EE">
              <w:rPr>
                <w:rFonts w:eastAsia="Calibri" w:cs="Times New Roman"/>
              </w:rPr>
              <w:t>Tyrimų rezultatai</w:t>
            </w:r>
          </w:p>
        </w:tc>
        <w:tc>
          <w:tcPr>
            <w:tcW w:w="269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BE5CA42" w14:textId="77777777" w:rsidR="00AB7335" w:rsidRPr="009D62EE" w:rsidRDefault="00AB7335" w:rsidP="00E93DEF">
            <w:pPr>
              <w:spacing w:line="256" w:lineRule="auto"/>
              <w:jc w:val="center"/>
              <w:rPr>
                <w:rFonts w:eastAsia="Calibri" w:cs="Times New Roman"/>
              </w:rPr>
            </w:pPr>
            <w:r w:rsidRPr="009D62EE">
              <w:rPr>
                <w:rFonts w:eastAsia="Calibri" w:cs="Times New Roman"/>
              </w:rPr>
              <w:t>HN 24:2023 normos</w:t>
            </w:r>
          </w:p>
        </w:tc>
      </w:tr>
      <w:tr w:rsidR="00AB7335" w:rsidRPr="009D62EE" w14:paraId="6E3E3BCF" w14:textId="77777777" w:rsidTr="00E93DEF">
        <w:trPr>
          <w:trHeight w:val="88"/>
          <w:tblHead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7CB375" w14:textId="77777777" w:rsidR="00AB7335" w:rsidRPr="009D62EE" w:rsidRDefault="00AB7335" w:rsidP="00E93DEF">
            <w:pPr>
              <w:spacing w:line="256" w:lineRule="auto"/>
              <w:rPr>
                <w:rFonts w:eastAsia="Calibri"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4CFD818B" w14:textId="77777777" w:rsidR="00AB7335" w:rsidRPr="009D62EE" w:rsidRDefault="00AB7335" w:rsidP="00E93DEF">
            <w:pPr>
              <w:spacing w:line="256" w:lineRule="auto"/>
              <w:jc w:val="center"/>
              <w:rPr>
                <w:rFonts w:eastAsia="Calibri" w:cs="Times New Roman"/>
              </w:rPr>
            </w:pPr>
            <w:r w:rsidRPr="009D62EE">
              <w:rPr>
                <w:rFonts w:eastAsia="Calibri" w:cs="Times New Roman"/>
              </w:rPr>
              <w:t>2022-06-</w:t>
            </w:r>
            <w:r>
              <w:rPr>
                <w:rFonts w:eastAsia="Calibri" w:cs="Times New Roman"/>
              </w:rPr>
              <w:t>30</w:t>
            </w:r>
          </w:p>
        </w:tc>
        <w:tc>
          <w:tcPr>
            <w:tcW w:w="141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45F9CDF" w14:textId="77777777" w:rsidR="00AB7335" w:rsidRPr="009D62EE" w:rsidRDefault="00AB7335" w:rsidP="00E93DEF">
            <w:pPr>
              <w:spacing w:line="256" w:lineRule="auto"/>
              <w:jc w:val="center"/>
              <w:rPr>
                <w:rFonts w:eastAsia="Calibri" w:cs="Times New Roman"/>
              </w:rPr>
            </w:pPr>
            <w:r w:rsidRPr="009D62EE">
              <w:rPr>
                <w:rFonts w:eastAsia="Calibri" w:cs="Times New Roman"/>
              </w:rPr>
              <w:t>202</w:t>
            </w:r>
            <w:r>
              <w:rPr>
                <w:rFonts w:eastAsia="Calibri" w:cs="Times New Roman"/>
              </w:rPr>
              <w:t>5</w:t>
            </w:r>
            <w:r w:rsidRPr="009D62EE">
              <w:rPr>
                <w:rFonts w:eastAsia="Calibri" w:cs="Times New Roman"/>
              </w:rPr>
              <w:t>-0</w:t>
            </w:r>
            <w:r>
              <w:rPr>
                <w:rFonts w:eastAsia="Calibri" w:cs="Times New Roman"/>
              </w:rPr>
              <w:t>2</w:t>
            </w:r>
            <w:r w:rsidRPr="009D62EE">
              <w:rPr>
                <w:rFonts w:eastAsia="Calibri" w:cs="Times New Roman"/>
              </w:rPr>
              <w:t>-</w:t>
            </w:r>
            <w:r>
              <w:rPr>
                <w:rFonts w:eastAsia="Calibri" w:cs="Times New Roma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1D5A7" w14:textId="77777777" w:rsidR="00AB7335" w:rsidRPr="009D62EE" w:rsidRDefault="00AB7335" w:rsidP="00E93DEF">
            <w:pPr>
              <w:spacing w:line="256" w:lineRule="auto"/>
              <w:rPr>
                <w:rFonts w:eastAsia="Calibri" w:cs="Times New Roman"/>
              </w:rPr>
            </w:pPr>
          </w:p>
        </w:tc>
      </w:tr>
      <w:tr w:rsidR="00AB7335" w:rsidRPr="009D62EE" w14:paraId="28C3B0F1" w14:textId="77777777" w:rsidTr="00E93DEF">
        <w:trPr>
          <w:trHeight w:val="88"/>
        </w:trPr>
        <w:tc>
          <w:tcPr>
            <w:tcW w:w="3564" w:type="dxa"/>
            <w:tcBorders>
              <w:top w:val="single" w:sz="4" w:space="0" w:color="auto"/>
              <w:left w:val="single" w:sz="4" w:space="0" w:color="auto"/>
              <w:bottom w:val="single" w:sz="4" w:space="0" w:color="auto"/>
              <w:right w:val="nil"/>
            </w:tcBorders>
            <w:noWrap/>
            <w:vAlign w:val="center"/>
            <w:hideMark/>
          </w:tcPr>
          <w:p w14:paraId="648973BA"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Amonis, mg/l</w:t>
            </w:r>
          </w:p>
        </w:tc>
        <w:tc>
          <w:tcPr>
            <w:tcW w:w="449" w:type="dxa"/>
            <w:tcBorders>
              <w:top w:val="nil"/>
              <w:left w:val="nil"/>
              <w:bottom w:val="single" w:sz="4" w:space="0" w:color="auto"/>
              <w:right w:val="nil"/>
            </w:tcBorders>
            <w:noWrap/>
            <w:vAlign w:val="center"/>
            <w:hideMark/>
          </w:tcPr>
          <w:p w14:paraId="08298668"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3C160379" w14:textId="77777777" w:rsidR="00AB7335" w:rsidRPr="009D62EE" w:rsidRDefault="00AB7335" w:rsidP="00E93DEF">
            <w:pPr>
              <w:spacing w:line="256" w:lineRule="auto"/>
              <w:jc w:val="center"/>
              <w:rPr>
                <w:rFonts w:eastAsia="Calibri" w:cs="Times New Roman"/>
                <w:b/>
                <w:bCs/>
                <w:lang w:eastAsia="lt-LT"/>
              </w:rPr>
            </w:pPr>
            <w:r>
              <w:rPr>
                <w:rFonts w:eastAsia="Calibri" w:cs="Times New Roman"/>
                <w:b/>
                <w:bCs/>
                <w:lang w:eastAsia="lt-LT"/>
              </w:rPr>
              <w:t>0,58</w:t>
            </w:r>
          </w:p>
        </w:tc>
        <w:tc>
          <w:tcPr>
            <w:tcW w:w="1418" w:type="dxa"/>
            <w:tcBorders>
              <w:top w:val="nil"/>
              <w:left w:val="single" w:sz="4" w:space="0" w:color="auto"/>
              <w:bottom w:val="single" w:sz="4" w:space="0" w:color="auto"/>
              <w:right w:val="single" w:sz="4" w:space="0" w:color="auto"/>
            </w:tcBorders>
            <w:noWrap/>
            <w:vAlign w:val="center"/>
          </w:tcPr>
          <w:p w14:paraId="338FFB92" w14:textId="77777777" w:rsidR="00AB7335" w:rsidRPr="009D62EE" w:rsidRDefault="00AB7335" w:rsidP="00E93DEF">
            <w:pPr>
              <w:spacing w:line="256" w:lineRule="auto"/>
              <w:jc w:val="center"/>
              <w:rPr>
                <w:rFonts w:eastAsia="Calibri" w:cs="Times New Roman"/>
                <w:b/>
                <w:bCs/>
                <w:lang w:eastAsia="lt-LT"/>
              </w:rPr>
            </w:pPr>
            <w:r>
              <w:rPr>
                <w:rFonts w:eastAsia="Calibri" w:cs="Times New Roman"/>
                <w:b/>
                <w:bCs/>
                <w:lang w:eastAsia="lt-LT"/>
              </w:rPr>
              <w:t>0,53</w:t>
            </w:r>
          </w:p>
        </w:tc>
        <w:tc>
          <w:tcPr>
            <w:tcW w:w="2692" w:type="dxa"/>
            <w:tcBorders>
              <w:top w:val="nil"/>
              <w:left w:val="single" w:sz="4" w:space="0" w:color="auto"/>
              <w:bottom w:val="single" w:sz="4" w:space="0" w:color="auto"/>
              <w:right w:val="single" w:sz="4" w:space="0" w:color="auto"/>
            </w:tcBorders>
            <w:vAlign w:val="center"/>
            <w:hideMark/>
          </w:tcPr>
          <w:p w14:paraId="35B2D5E0" w14:textId="77777777" w:rsidR="00AB7335" w:rsidRPr="009D62EE" w:rsidRDefault="00AB7335" w:rsidP="00E93DEF">
            <w:pPr>
              <w:spacing w:line="256" w:lineRule="auto"/>
              <w:jc w:val="center"/>
              <w:rPr>
                <w:rFonts w:eastAsia="Calibri" w:cs="Times New Roman"/>
                <w:lang w:eastAsia="lt-LT"/>
              </w:rPr>
            </w:pPr>
            <w:r w:rsidRPr="009D62EE">
              <w:rPr>
                <w:rFonts w:eastAsia="Calibri" w:cs="Times New Roman"/>
                <w:lang w:eastAsia="lt-LT"/>
              </w:rPr>
              <w:t>0,50</w:t>
            </w:r>
          </w:p>
        </w:tc>
      </w:tr>
      <w:tr w:rsidR="00AB7335" w:rsidRPr="009D62EE" w14:paraId="25D9AFDF" w14:textId="77777777" w:rsidTr="00E93DEF">
        <w:trPr>
          <w:trHeight w:val="88"/>
        </w:trPr>
        <w:tc>
          <w:tcPr>
            <w:tcW w:w="4013" w:type="dxa"/>
            <w:gridSpan w:val="2"/>
            <w:tcBorders>
              <w:top w:val="single" w:sz="4" w:space="0" w:color="auto"/>
              <w:left w:val="single" w:sz="4" w:space="0" w:color="auto"/>
              <w:bottom w:val="single" w:sz="4" w:space="0" w:color="auto"/>
              <w:right w:val="nil"/>
            </w:tcBorders>
            <w:noWrap/>
            <w:vAlign w:val="center"/>
            <w:hideMark/>
          </w:tcPr>
          <w:p w14:paraId="7667DAB9" w14:textId="77777777" w:rsidR="00AB7335" w:rsidRPr="009D62EE" w:rsidRDefault="00AB7335" w:rsidP="00E93DEF">
            <w:pPr>
              <w:spacing w:line="256" w:lineRule="auto"/>
              <w:rPr>
                <w:rFonts w:eastAsia="Calibri" w:cs="Times New Roman"/>
                <w:lang w:eastAsia="lt-LT"/>
              </w:rPr>
            </w:pPr>
            <w:proofErr w:type="spellStart"/>
            <w:r w:rsidRPr="009D62EE">
              <w:rPr>
                <w:rFonts w:eastAsia="Calibri" w:cs="Times New Roman"/>
                <w:lang w:eastAsia="lt-LT"/>
              </w:rPr>
              <w:t>Drumstumas</w:t>
            </w:r>
            <w:proofErr w:type="spellEnd"/>
            <w:r w:rsidRPr="009D62EE">
              <w:rPr>
                <w:rFonts w:eastAsia="Calibri" w:cs="Times New Roman"/>
                <w:lang w:eastAsia="lt-LT"/>
              </w:rPr>
              <w:t xml:space="preserve">, DV pagal </w:t>
            </w:r>
            <w:proofErr w:type="spellStart"/>
            <w:r w:rsidRPr="009D62EE">
              <w:rPr>
                <w:rFonts w:eastAsia="Calibri" w:cs="Times New Roman"/>
                <w:lang w:eastAsia="lt-LT"/>
              </w:rPr>
              <w:t>formaziną</w:t>
            </w:r>
            <w:proofErr w:type="spellEnd"/>
          </w:p>
        </w:tc>
        <w:tc>
          <w:tcPr>
            <w:tcW w:w="1418" w:type="dxa"/>
            <w:tcBorders>
              <w:top w:val="nil"/>
              <w:left w:val="single" w:sz="4" w:space="0" w:color="auto"/>
              <w:bottom w:val="single" w:sz="4" w:space="0" w:color="auto"/>
              <w:right w:val="single" w:sz="4" w:space="0" w:color="auto"/>
            </w:tcBorders>
          </w:tcPr>
          <w:p w14:paraId="093EEEDC" w14:textId="77777777" w:rsidR="00AB7335" w:rsidRPr="009D62EE" w:rsidRDefault="00AB7335" w:rsidP="00E93DEF">
            <w:pPr>
              <w:spacing w:line="256" w:lineRule="auto"/>
              <w:jc w:val="center"/>
              <w:rPr>
                <w:rFonts w:eastAsia="Calibri" w:cs="Times New Roman"/>
                <w:lang w:eastAsia="lt-LT"/>
              </w:rPr>
            </w:pPr>
            <w:r>
              <w:rPr>
                <w:rFonts w:eastAsia="Calibri" w:cs="Times New Roman"/>
                <w:lang w:eastAsia="lt-LT"/>
              </w:rPr>
              <w:t>1,88</w:t>
            </w:r>
          </w:p>
        </w:tc>
        <w:tc>
          <w:tcPr>
            <w:tcW w:w="1418" w:type="dxa"/>
            <w:tcBorders>
              <w:top w:val="nil"/>
              <w:left w:val="single" w:sz="4" w:space="0" w:color="auto"/>
              <w:bottom w:val="single" w:sz="4" w:space="0" w:color="auto"/>
              <w:right w:val="single" w:sz="4" w:space="0" w:color="auto"/>
            </w:tcBorders>
            <w:noWrap/>
            <w:vAlign w:val="center"/>
          </w:tcPr>
          <w:p w14:paraId="4E5E26F1" w14:textId="77777777" w:rsidR="00AB7335" w:rsidRPr="009D62EE" w:rsidRDefault="00AB7335" w:rsidP="00E93DEF">
            <w:pPr>
              <w:spacing w:line="256" w:lineRule="auto"/>
              <w:jc w:val="center"/>
              <w:rPr>
                <w:rFonts w:eastAsia="Calibri" w:cs="Times New Roman"/>
                <w:b/>
                <w:bCs/>
                <w:lang w:eastAsia="lt-LT"/>
              </w:rPr>
            </w:pPr>
            <w:r>
              <w:rPr>
                <w:rFonts w:eastAsia="Calibri" w:cs="Times New Roman"/>
                <w:b/>
                <w:bCs/>
                <w:lang w:eastAsia="lt-LT"/>
              </w:rPr>
              <w:t>-</w:t>
            </w:r>
          </w:p>
        </w:tc>
        <w:tc>
          <w:tcPr>
            <w:tcW w:w="2692" w:type="dxa"/>
            <w:tcBorders>
              <w:top w:val="nil"/>
              <w:left w:val="single" w:sz="4" w:space="0" w:color="auto"/>
              <w:bottom w:val="single" w:sz="4" w:space="0" w:color="auto"/>
              <w:right w:val="single" w:sz="4" w:space="0" w:color="auto"/>
            </w:tcBorders>
            <w:vAlign w:val="center"/>
            <w:hideMark/>
          </w:tcPr>
          <w:p w14:paraId="0D08CE29" w14:textId="77777777" w:rsidR="00AB7335" w:rsidRPr="009D62EE" w:rsidRDefault="00AB7335" w:rsidP="00E93DEF">
            <w:pPr>
              <w:spacing w:line="256" w:lineRule="auto"/>
              <w:jc w:val="center"/>
              <w:rPr>
                <w:rFonts w:eastAsia="Calibri" w:cs="Times New Roman"/>
                <w:lang w:eastAsia="lt-LT"/>
              </w:rPr>
            </w:pPr>
            <w:r w:rsidRPr="009D62EE">
              <w:rPr>
                <w:rFonts w:eastAsia="Calibri" w:cs="Times New Roman"/>
                <w:lang w:eastAsia="lt-LT"/>
              </w:rPr>
              <w:t>4</w:t>
            </w:r>
          </w:p>
        </w:tc>
      </w:tr>
      <w:tr w:rsidR="00AB7335" w:rsidRPr="009D62EE" w14:paraId="24BC429D" w14:textId="77777777" w:rsidTr="00E93DEF">
        <w:trPr>
          <w:trHeight w:val="88"/>
        </w:trPr>
        <w:tc>
          <w:tcPr>
            <w:tcW w:w="3564" w:type="dxa"/>
            <w:tcBorders>
              <w:top w:val="single" w:sz="4" w:space="0" w:color="auto"/>
              <w:left w:val="single" w:sz="4" w:space="0" w:color="auto"/>
              <w:bottom w:val="single" w:sz="4" w:space="0" w:color="auto"/>
              <w:right w:val="nil"/>
            </w:tcBorders>
            <w:noWrap/>
            <w:vAlign w:val="center"/>
            <w:hideMark/>
          </w:tcPr>
          <w:p w14:paraId="2B3CC199"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Boras, mg/l</w:t>
            </w:r>
          </w:p>
        </w:tc>
        <w:tc>
          <w:tcPr>
            <w:tcW w:w="449" w:type="dxa"/>
            <w:tcBorders>
              <w:top w:val="nil"/>
              <w:left w:val="nil"/>
              <w:bottom w:val="single" w:sz="4" w:space="0" w:color="auto"/>
              <w:right w:val="nil"/>
            </w:tcBorders>
            <w:noWrap/>
            <w:vAlign w:val="center"/>
            <w:hideMark/>
          </w:tcPr>
          <w:p w14:paraId="54DBDE47"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11EB1F84" w14:textId="77777777" w:rsidR="00AB7335" w:rsidRPr="009D62EE" w:rsidRDefault="00AB7335" w:rsidP="00E93DEF">
            <w:pPr>
              <w:spacing w:line="256" w:lineRule="auto"/>
              <w:jc w:val="center"/>
              <w:rPr>
                <w:rFonts w:eastAsia="Calibri" w:cs="Times New Roman"/>
                <w:lang w:eastAsia="lt-LT"/>
              </w:rPr>
            </w:pPr>
            <w:r>
              <w:rPr>
                <w:rFonts w:eastAsia="Calibri" w:cs="Times New Roman"/>
                <w:lang w:eastAsia="lt-LT"/>
              </w:rPr>
              <w:t>0,79</w:t>
            </w:r>
          </w:p>
        </w:tc>
        <w:tc>
          <w:tcPr>
            <w:tcW w:w="1418" w:type="dxa"/>
            <w:tcBorders>
              <w:top w:val="nil"/>
              <w:left w:val="single" w:sz="4" w:space="0" w:color="auto"/>
              <w:bottom w:val="single" w:sz="4" w:space="0" w:color="auto"/>
              <w:right w:val="single" w:sz="4" w:space="0" w:color="auto"/>
            </w:tcBorders>
            <w:noWrap/>
            <w:vAlign w:val="center"/>
          </w:tcPr>
          <w:p w14:paraId="0424B6A4" w14:textId="77777777" w:rsidR="00AB7335" w:rsidRPr="009D62EE" w:rsidRDefault="00AB7335" w:rsidP="00E93DEF">
            <w:pPr>
              <w:spacing w:line="256" w:lineRule="auto"/>
              <w:jc w:val="center"/>
              <w:rPr>
                <w:rFonts w:eastAsia="Calibri" w:cs="Times New Roman"/>
                <w:lang w:eastAsia="lt-LT"/>
              </w:rPr>
            </w:pPr>
            <w:r>
              <w:rPr>
                <w:rFonts w:eastAsia="Calibri" w:cs="Times New Roman"/>
                <w:lang w:eastAsia="lt-LT"/>
              </w:rPr>
              <w:t>-</w:t>
            </w:r>
          </w:p>
        </w:tc>
        <w:tc>
          <w:tcPr>
            <w:tcW w:w="2692" w:type="dxa"/>
            <w:tcBorders>
              <w:top w:val="nil"/>
              <w:left w:val="single" w:sz="4" w:space="0" w:color="auto"/>
              <w:bottom w:val="single" w:sz="4" w:space="0" w:color="auto"/>
              <w:right w:val="single" w:sz="4" w:space="0" w:color="auto"/>
            </w:tcBorders>
            <w:vAlign w:val="center"/>
            <w:hideMark/>
          </w:tcPr>
          <w:p w14:paraId="0F7F6116" w14:textId="77777777" w:rsidR="00AB7335" w:rsidRPr="009D62EE" w:rsidRDefault="00AB7335" w:rsidP="00E93DEF">
            <w:pPr>
              <w:spacing w:line="256" w:lineRule="auto"/>
              <w:jc w:val="center"/>
              <w:rPr>
                <w:rFonts w:eastAsia="Calibri" w:cs="Times New Roman"/>
                <w:lang w:eastAsia="lt-LT"/>
              </w:rPr>
            </w:pPr>
            <w:r w:rsidRPr="009D62EE">
              <w:rPr>
                <w:rFonts w:eastAsia="Calibri" w:cs="Times New Roman"/>
                <w:lang w:eastAsia="lt-LT"/>
              </w:rPr>
              <w:t>1,5</w:t>
            </w:r>
          </w:p>
        </w:tc>
      </w:tr>
      <w:tr w:rsidR="00AB7335" w:rsidRPr="009D62EE" w14:paraId="06E0D06A" w14:textId="77777777" w:rsidTr="00E93DEF">
        <w:trPr>
          <w:trHeight w:val="88"/>
        </w:trPr>
        <w:tc>
          <w:tcPr>
            <w:tcW w:w="3564" w:type="dxa"/>
            <w:tcBorders>
              <w:top w:val="single" w:sz="4" w:space="0" w:color="auto"/>
              <w:left w:val="single" w:sz="4" w:space="0" w:color="auto"/>
              <w:bottom w:val="single" w:sz="4" w:space="0" w:color="auto"/>
              <w:right w:val="nil"/>
            </w:tcBorders>
            <w:noWrap/>
            <w:vAlign w:val="center"/>
            <w:hideMark/>
          </w:tcPr>
          <w:p w14:paraId="65544EA9"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Fluoridas, mg/l</w:t>
            </w:r>
          </w:p>
        </w:tc>
        <w:tc>
          <w:tcPr>
            <w:tcW w:w="449" w:type="dxa"/>
            <w:tcBorders>
              <w:top w:val="nil"/>
              <w:left w:val="nil"/>
              <w:bottom w:val="single" w:sz="4" w:space="0" w:color="auto"/>
              <w:right w:val="nil"/>
            </w:tcBorders>
            <w:noWrap/>
            <w:vAlign w:val="center"/>
            <w:hideMark/>
          </w:tcPr>
          <w:p w14:paraId="6E5A8A20"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2271DA93" w14:textId="77777777" w:rsidR="00AB7335" w:rsidRPr="009D62EE" w:rsidRDefault="00AB7335" w:rsidP="00E93DEF">
            <w:pPr>
              <w:spacing w:line="256" w:lineRule="auto"/>
              <w:jc w:val="center"/>
              <w:rPr>
                <w:rFonts w:eastAsia="Calibri" w:cs="Times New Roman"/>
                <w:b/>
                <w:bCs/>
                <w:lang w:eastAsia="lt-LT"/>
              </w:rPr>
            </w:pPr>
            <w:r>
              <w:rPr>
                <w:rFonts w:eastAsia="Calibri" w:cs="Times New Roman"/>
                <w:b/>
                <w:bCs/>
                <w:lang w:eastAsia="lt-LT"/>
              </w:rPr>
              <w:t>2,70</w:t>
            </w:r>
          </w:p>
        </w:tc>
        <w:tc>
          <w:tcPr>
            <w:tcW w:w="1418" w:type="dxa"/>
            <w:tcBorders>
              <w:top w:val="nil"/>
              <w:left w:val="single" w:sz="4" w:space="0" w:color="auto"/>
              <w:bottom w:val="single" w:sz="4" w:space="0" w:color="auto"/>
              <w:right w:val="single" w:sz="4" w:space="0" w:color="auto"/>
            </w:tcBorders>
            <w:noWrap/>
            <w:vAlign w:val="center"/>
          </w:tcPr>
          <w:p w14:paraId="04DAF114" w14:textId="77777777" w:rsidR="00AB7335" w:rsidRPr="009D62EE" w:rsidRDefault="00AB7335" w:rsidP="00E93DEF">
            <w:pPr>
              <w:spacing w:line="256" w:lineRule="auto"/>
              <w:jc w:val="center"/>
              <w:rPr>
                <w:rFonts w:eastAsia="Calibri" w:cs="Times New Roman"/>
                <w:b/>
                <w:bCs/>
                <w:lang w:eastAsia="lt-LT"/>
              </w:rPr>
            </w:pPr>
            <w:r>
              <w:rPr>
                <w:rFonts w:eastAsia="Calibri" w:cs="Times New Roman"/>
                <w:b/>
                <w:bCs/>
                <w:lang w:eastAsia="lt-LT"/>
              </w:rPr>
              <w:t>3,1</w:t>
            </w:r>
          </w:p>
        </w:tc>
        <w:tc>
          <w:tcPr>
            <w:tcW w:w="2692" w:type="dxa"/>
            <w:tcBorders>
              <w:top w:val="nil"/>
              <w:left w:val="single" w:sz="4" w:space="0" w:color="auto"/>
              <w:bottom w:val="single" w:sz="4" w:space="0" w:color="auto"/>
              <w:right w:val="single" w:sz="4" w:space="0" w:color="auto"/>
            </w:tcBorders>
            <w:vAlign w:val="center"/>
            <w:hideMark/>
          </w:tcPr>
          <w:p w14:paraId="5E5F3E2B" w14:textId="77777777" w:rsidR="00AB7335" w:rsidRPr="009D62EE" w:rsidRDefault="00AB7335" w:rsidP="00E93DEF">
            <w:pPr>
              <w:spacing w:line="256" w:lineRule="auto"/>
              <w:jc w:val="center"/>
              <w:rPr>
                <w:rFonts w:eastAsia="Calibri" w:cs="Times New Roman"/>
                <w:lang w:eastAsia="lt-LT"/>
              </w:rPr>
            </w:pPr>
            <w:r w:rsidRPr="009D62EE">
              <w:rPr>
                <w:rFonts w:eastAsia="Calibri" w:cs="Times New Roman"/>
                <w:lang w:eastAsia="lt-LT"/>
              </w:rPr>
              <w:t>1,5</w:t>
            </w:r>
          </w:p>
        </w:tc>
      </w:tr>
      <w:tr w:rsidR="00AB7335" w:rsidRPr="009D62EE" w14:paraId="246F2AD0" w14:textId="77777777" w:rsidTr="00E93DEF">
        <w:trPr>
          <w:trHeight w:val="88"/>
        </w:trPr>
        <w:tc>
          <w:tcPr>
            <w:tcW w:w="3564" w:type="dxa"/>
            <w:tcBorders>
              <w:top w:val="single" w:sz="4" w:space="0" w:color="auto"/>
              <w:left w:val="single" w:sz="4" w:space="0" w:color="auto"/>
              <w:bottom w:val="single" w:sz="4" w:space="0" w:color="auto"/>
              <w:right w:val="nil"/>
            </w:tcBorders>
            <w:noWrap/>
            <w:vAlign w:val="center"/>
            <w:hideMark/>
          </w:tcPr>
          <w:p w14:paraId="79A82F59"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Geležis, µg/l</w:t>
            </w:r>
          </w:p>
        </w:tc>
        <w:tc>
          <w:tcPr>
            <w:tcW w:w="449" w:type="dxa"/>
            <w:tcBorders>
              <w:top w:val="nil"/>
              <w:left w:val="nil"/>
              <w:bottom w:val="single" w:sz="4" w:space="0" w:color="auto"/>
              <w:right w:val="nil"/>
            </w:tcBorders>
            <w:noWrap/>
            <w:vAlign w:val="center"/>
            <w:hideMark/>
          </w:tcPr>
          <w:p w14:paraId="442D560E"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1A4B2025" w14:textId="77777777" w:rsidR="00AB7335" w:rsidRPr="009D62EE" w:rsidRDefault="00AB7335" w:rsidP="00E93DEF">
            <w:pPr>
              <w:spacing w:line="256" w:lineRule="auto"/>
              <w:jc w:val="center"/>
              <w:rPr>
                <w:rFonts w:eastAsia="Calibri" w:cs="Times New Roman"/>
                <w:b/>
                <w:bCs/>
                <w:lang w:eastAsia="lt-LT"/>
              </w:rPr>
            </w:pPr>
            <w:r>
              <w:rPr>
                <w:rFonts w:eastAsia="Calibri" w:cs="Times New Roman"/>
                <w:b/>
                <w:bCs/>
                <w:lang w:eastAsia="lt-LT"/>
              </w:rPr>
              <w:t>280</w:t>
            </w:r>
          </w:p>
        </w:tc>
        <w:tc>
          <w:tcPr>
            <w:tcW w:w="1418" w:type="dxa"/>
            <w:tcBorders>
              <w:top w:val="nil"/>
              <w:left w:val="single" w:sz="4" w:space="0" w:color="auto"/>
              <w:bottom w:val="single" w:sz="4" w:space="0" w:color="auto"/>
              <w:right w:val="single" w:sz="4" w:space="0" w:color="auto"/>
            </w:tcBorders>
            <w:noWrap/>
            <w:vAlign w:val="center"/>
          </w:tcPr>
          <w:p w14:paraId="4F1CE2BD" w14:textId="77777777" w:rsidR="00AB7335" w:rsidRPr="009D62EE" w:rsidRDefault="00AB7335" w:rsidP="00E93DEF">
            <w:pPr>
              <w:spacing w:line="256" w:lineRule="auto"/>
              <w:jc w:val="center"/>
              <w:rPr>
                <w:rFonts w:eastAsia="Calibri" w:cs="Times New Roman"/>
                <w:b/>
                <w:bCs/>
                <w:lang w:eastAsia="lt-LT"/>
              </w:rPr>
            </w:pPr>
            <w:r>
              <w:rPr>
                <w:rFonts w:eastAsia="Calibri" w:cs="Times New Roman"/>
                <w:b/>
                <w:bCs/>
                <w:lang w:eastAsia="lt-LT"/>
              </w:rPr>
              <w:t>350</w:t>
            </w:r>
          </w:p>
        </w:tc>
        <w:tc>
          <w:tcPr>
            <w:tcW w:w="2692" w:type="dxa"/>
            <w:tcBorders>
              <w:top w:val="nil"/>
              <w:left w:val="single" w:sz="4" w:space="0" w:color="auto"/>
              <w:bottom w:val="single" w:sz="4" w:space="0" w:color="auto"/>
              <w:right w:val="single" w:sz="4" w:space="0" w:color="auto"/>
            </w:tcBorders>
            <w:vAlign w:val="center"/>
            <w:hideMark/>
          </w:tcPr>
          <w:p w14:paraId="22334873" w14:textId="77777777" w:rsidR="00AB7335" w:rsidRPr="009D62EE" w:rsidRDefault="00AB7335" w:rsidP="00E93DEF">
            <w:pPr>
              <w:spacing w:line="256" w:lineRule="auto"/>
              <w:jc w:val="center"/>
              <w:rPr>
                <w:rFonts w:eastAsia="Calibri" w:cs="Times New Roman"/>
                <w:lang w:eastAsia="lt-LT"/>
              </w:rPr>
            </w:pPr>
            <w:r w:rsidRPr="009D62EE">
              <w:rPr>
                <w:rFonts w:eastAsia="Calibri" w:cs="Times New Roman"/>
                <w:lang w:eastAsia="lt-LT"/>
              </w:rPr>
              <w:t>200</w:t>
            </w:r>
          </w:p>
        </w:tc>
      </w:tr>
      <w:tr w:rsidR="00AB7335" w:rsidRPr="009D62EE" w14:paraId="5C35D21E" w14:textId="77777777" w:rsidTr="00E93DEF">
        <w:trPr>
          <w:trHeight w:val="315"/>
        </w:trPr>
        <w:tc>
          <w:tcPr>
            <w:tcW w:w="3564" w:type="dxa"/>
            <w:tcBorders>
              <w:top w:val="single" w:sz="4" w:space="0" w:color="auto"/>
              <w:left w:val="single" w:sz="4" w:space="0" w:color="auto"/>
              <w:bottom w:val="single" w:sz="4" w:space="0" w:color="auto"/>
              <w:right w:val="nil"/>
            </w:tcBorders>
            <w:noWrap/>
            <w:vAlign w:val="center"/>
            <w:hideMark/>
          </w:tcPr>
          <w:p w14:paraId="57CA2888"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Manganas, µg/l</w:t>
            </w:r>
          </w:p>
        </w:tc>
        <w:tc>
          <w:tcPr>
            <w:tcW w:w="449" w:type="dxa"/>
            <w:tcBorders>
              <w:top w:val="nil"/>
              <w:left w:val="nil"/>
              <w:bottom w:val="single" w:sz="4" w:space="0" w:color="auto"/>
              <w:right w:val="nil"/>
            </w:tcBorders>
            <w:noWrap/>
            <w:vAlign w:val="center"/>
            <w:hideMark/>
          </w:tcPr>
          <w:p w14:paraId="0181C160"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69E43CCA" w14:textId="77777777" w:rsidR="00AB7335" w:rsidRPr="009D62EE" w:rsidRDefault="00AB7335" w:rsidP="00E93DEF">
            <w:pPr>
              <w:spacing w:line="256" w:lineRule="auto"/>
              <w:jc w:val="center"/>
              <w:rPr>
                <w:rFonts w:eastAsia="Calibri" w:cs="Times New Roman"/>
                <w:lang w:eastAsia="lt-LT"/>
              </w:rPr>
            </w:pPr>
            <w:r>
              <w:rPr>
                <w:rFonts w:eastAsia="Calibri" w:cs="Times New Roman"/>
                <w:lang w:eastAsia="lt-LT"/>
              </w:rPr>
              <w:t>&lt;10</w:t>
            </w:r>
          </w:p>
        </w:tc>
        <w:tc>
          <w:tcPr>
            <w:tcW w:w="1418" w:type="dxa"/>
            <w:tcBorders>
              <w:top w:val="nil"/>
              <w:left w:val="single" w:sz="4" w:space="0" w:color="auto"/>
              <w:bottom w:val="single" w:sz="4" w:space="0" w:color="auto"/>
              <w:right w:val="single" w:sz="4" w:space="0" w:color="auto"/>
            </w:tcBorders>
            <w:noWrap/>
            <w:vAlign w:val="center"/>
          </w:tcPr>
          <w:p w14:paraId="73FD0512" w14:textId="77777777" w:rsidR="00AB7335" w:rsidRPr="009D62EE" w:rsidRDefault="00AB7335" w:rsidP="00E93DEF">
            <w:pPr>
              <w:spacing w:line="256" w:lineRule="auto"/>
              <w:jc w:val="center"/>
              <w:rPr>
                <w:rFonts w:eastAsia="Calibri" w:cs="Times New Roman"/>
                <w:lang w:eastAsia="lt-LT"/>
              </w:rPr>
            </w:pPr>
            <w:r>
              <w:rPr>
                <w:rFonts w:eastAsia="Calibri" w:cs="Times New Roman"/>
                <w:lang w:eastAsia="lt-LT"/>
              </w:rPr>
              <w:t>3,94</w:t>
            </w:r>
          </w:p>
        </w:tc>
        <w:tc>
          <w:tcPr>
            <w:tcW w:w="2692" w:type="dxa"/>
            <w:tcBorders>
              <w:top w:val="nil"/>
              <w:left w:val="single" w:sz="4" w:space="0" w:color="auto"/>
              <w:bottom w:val="single" w:sz="4" w:space="0" w:color="auto"/>
              <w:right w:val="single" w:sz="4" w:space="0" w:color="auto"/>
            </w:tcBorders>
            <w:vAlign w:val="center"/>
            <w:hideMark/>
          </w:tcPr>
          <w:p w14:paraId="4CB87A3A" w14:textId="77777777" w:rsidR="00AB7335" w:rsidRPr="009D62EE" w:rsidRDefault="00AB7335" w:rsidP="00E93DEF">
            <w:pPr>
              <w:spacing w:line="256" w:lineRule="auto"/>
              <w:jc w:val="center"/>
              <w:rPr>
                <w:rFonts w:eastAsia="Calibri" w:cs="Times New Roman"/>
                <w:lang w:eastAsia="lt-LT"/>
              </w:rPr>
            </w:pPr>
            <w:r w:rsidRPr="009D62EE">
              <w:rPr>
                <w:rFonts w:eastAsia="Calibri" w:cs="Times New Roman"/>
                <w:lang w:eastAsia="lt-LT"/>
              </w:rPr>
              <w:t>50</w:t>
            </w:r>
          </w:p>
        </w:tc>
      </w:tr>
      <w:tr w:rsidR="00AB7335" w:rsidRPr="009D62EE" w14:paraId="25F3D4C2" w14:textId="77777777" w:rsidTr="00E93DEF">
        <w:trPr>
          <w:trHeight w:val="88"/>
        </w:trPr>
        <w:tc>
          <w:tcPr>
            <w:tcW w:w="3564" w:type="dxa"/>
            <w:tcBorders>
              <w:top w:val="single" w:sz="4" w:space="0" w:color="auto"/>
              <w:left w:val="single" w:sz="4" w:space="0" w:color="auto"/>
              <w:bottom w:val="single" w:sz="4" w:space="0" w:color="auto"/>
              <w:right w:val="nil"/>
            </w:tcBorders>
            <w:noWrap/>
            <w:vAlign w:val="center"/>
          </w:tcPr>
          <w:p w14:paraId="17CABAF1"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Skonis ir kvapas</w:t>
            </w:r>
          </w:p>
        </w:tc>
        <w:tc>
          <w:tcPr>
            <w:tcW w:w="449" w:type="dxa"/>
            <w:tcBorders>
              <w:top w:val="single" w:sz="4" w:space="0" w:color="auto"/>
              <w:left w:val="nil"/>
              <w:bottom w:val="single" w:sz="4" w:space="0" w:color="auto"/>
              <w:right w:val="nil"/>
            </w:tcBorders>
            <w:noWrap/>
            <w:vAlign w:val="center"/>
          </w:tcPr>
          <w:p w14:paraId="5772748F" w14:textId="77777777" w:rsidR="00AB7335" w:rsidRPr="009D62EE" w:rsidRDefault="00AB7335" w:rsidP="00E93DEF">
            <w:pPr>
              <w:spacing w:line="256" w:lineRule="auto"/>
              <w:rPr>
                <w:rFonts w:eastAsia="Calibri" w:cs="Times New Roman"/>
                <w:lang w:eastAsia="lt-LT"/>
              </w:rPr>
            </w:pPr>
          </w:p>
        </w:tc>
        <w:tc>
          <w:tcPr>
            <w:tcW w:w="1418" w:type="dxa"/>
            <w:tcBorders>
              <w:top w:val="single" w:sz="4" w:space="0" w:color="auto"/>
              <w:left w:val="single" w:sz="4" w:space="0" w:color="auto"/>
              <w:bottom w:val="single" w:sz="4" w:space="0" w:color="auto"/>
              <w:right w:val="single" w:sz="4" w:space="0" w:color="auto"/>
            </w:tcBorders>
          </w:tcPr>
          <w:p w14:paraId="5CEE76F3" w14:textId="77777777" w:rsidR="00AB7335" w:rsidRPr="006C08AD" w:rsidRDefault="00AB7335" w:rsidP="00E93DEF">
            <w:pPr>
              <w:spacing w:line="256" w:lineRule="auto"/>
              <w:jc w:val="center"/>
              <w:rPr>
                <w:rFonts w:eastAsia="Calibri" w:cs="Times New Roman"/>
                <w:lang w:eastAsia="lt-LT"/>
              </w:rPr>
            </w:pPr>
            <w:r w:rsidRPr="006C08AD">
              <w:rPr>
                <w:rFonts w:eastAsia="Calibri" w:cs="Times New Roman"/>
                <w:lang w:eastAsia="lt-LT"/>
              </w:rPr>
              <w:t>Priimtinas</w:t>
            </w:r>
          </w:p>
        </w:tc>
        <w:tc>
          <w:tcPr>
            <w:tcW w:w="1418" w:type="dxa"/>
            <w:tcBorders>
              <w:top w:val="single" w:sz="4" w:space="0" w:color="auto"/>
              <w:left w:val="single" w:sz="4" w:space="0" w:color="auto"/>
              <w:bottom w:val="single" w:sz="4" w:space="0" w:color="auto"/>
              <w:right w:val="single" w:sz="4" w:space="0" w:color="auto"/>
            </w:tcBorders>
            <w:noWrap/>
            <w:vAlign w:val="center"/>
          </w:tcPr>
          <w:p w14:paraId="435642C9" w14:textId="77777777" w:rsidR="00AB7335" w:rsidRPr="009D62EE" w:rsidRDefault="00AB7335" w:rsidP="00E93DEF">
            <w:pPr>
              <w:spacing w:line="256" w:lineRule="auto"/>
              <w:jc w:val="center"/>
              <w:rPr>
                <w:rFonts w:eastAsia="Calibri" w:cs="Times New Roman"/>
                <w:lang w:eastAsia="lt-LT"/>
              </w:rPr>
            </w:pPr>
            <w:r>
              <w:rPr>
                <w:rFonts w:eastAsia="Calibri" w:cs="Times New Roman"/>
                <w:lang w:eastAsia="lt-LT"/>
              </w:rPr>
              <w:t>-</w:t>
            </w:r>
          </w:p>
        </w:tc>
        <w:tc>
          <w:tcPr>
            <w:tcW w:w="2692" w:type="dxa"/>
            <w:tcBorders>
              <w:top w:val="single" w:sz="4" w:space="0" w:color="auto"/>
              <w:left w:val="single" w:sz="4" w:space="0" w:color="auto"/>
              <w:bottom w:val="single" w:sz="4" w:space="0" w:color="auto"/>
              <w:right w:val="single" w:sz="4" w:space="0" w:color="auto"/>
            </w:tcBorders>
            <w:vAlign w:val="center"/>
          </w:tcPr>
          <w:p w14:paraId="5F4CF22F" w14:textId="77777777" w:rsidR="00AB7335" w:rsidRPr="009D62EE" w:rsidRDefault="00AB7335" w:rsidP="00E93DEF">
            <w:pPr>
              <w:spacing w:line="256" w:lineRule="auto"/>
              <w:jc w:val="center"/>
              <w:rPr>
                <w:rFonts w:eastAsia="Calibri" w:cs="Times New Roman"/>
                <w:lang w:eastAsia="lt-LT"/>
              </w:rPr>
            </w:pPr>
            <w:r w:rsidRPr="009D62EE">
              <w:rPr>
                <w:rFonts w:eastAsia="Calibri" w:cs="Times New Roman"/>
                <w:lang w:eastAsia="lt-LT"/>
              </w:rPr>
              <w:t>Priimtinas</w:t>
            </w:r>
          </w:p>
        </w:tc>
      </w:tr>
      <w:tr w:rsidR="00AB7335" w:rsidRPr="009D62EE" w14:paraId="70A4E924" w14:textId="77777777" w:rsidTr="00E93DEF">
        <w:trPr>
          <w:trHeight w:val="88"/>
        </w:trPr>
        <w:tc>
          <w:tcPr>
            <w:tcW w:w="3564" w:type="dxa"/>
            <w:tcBorders>
              <w:top w:val="single" w:sz="4" w:space="0" w:color="auto"/>
              <w:left w:val="single" w:sz="4" w:space="0" w:color="auto"/>
              <w:bottom w:val="single" w:sz="4" w:space="0" w:color="auto"/>
              <w:right w:val="nil"/>
            </w:tcBorders>
            <w:noWrap/>
            <w:vAlign w:val="center"/>
          </w:tcPr>
          <w:p w14:paraId="1635EE98"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Spalva</w:t>
            </w:r>
          </w:p>
        </w:tc>
        <w:tc>
          <w:tcPr>
            <w:tcW w:w="449" w:type="dxa"/>
            <w:tcBorders>
              <w:top w:val="single" w:sz="4" w:space="0" w:color="auto"/>
              <w:left w:val="nil"/>
              <w:bottom w:val="single" w:sz="4" w:space="0" w:color="auto"/>
              <w:right w:val="nil"/>
            </w:tcBorders>
            <w:noWrap/>
            <w:vAlign w:val="center"/>
          </w:tcPr>
          <w:p w14:paraId="2E0F0813" w14:textId="77777777" w:rsidR="00AB7335" w:rsidRPr="009D62EE" w:rsidRDefault="00AB7335" w:rsidP="00E93DEF">
            <w:pPr>
              <w:spacing w:line="256" w:lineRule="auto"/>
              <w:rPr>
                <w:rFonts w:eastAsia="Calibri" w:cs="Times New Roman"/>
                <w:lang w:eastAsia="lt-LT"/>
              </w:rPr>
            </w:pPr>
          </w:p>
        </w:tc>
        <w:tc>
          <w:tcPr>
            <w:tcW w:w="1418" w:type="dxa"/>
            <w:tcBorders>
              <w:top w:val="single" w:sz="4" w:space="0" w:color="auto"/>
              <w:left w:val="single" w:sz="4" w:space="0" w:color="auto"/>
              <w:bottom w:val="single" w:sz="4" w:space="0" w:color="auto"/>
              <w:right w:val="single" w:sz="4" w:space="0" w:color="auto"/>
            </w:tcBorders>
          </w:tcPr>
          <w:p w14:paraId="11B585FD" w14:textId="77777777" w:rsidR="00AB7335" w:rsidRPr="009D62EE" w:rsidRDefault="00AB7335" w:rsidP="00E93DEF">
            <w:pPr>
              <w:spacing w:line="256" w:lineRule="auto"/>
              <w:jc w:val="center"/>
              <w:rPr>
                <w:rFonts w:eastAsia="Calibri" w:cs="Times New Roman"/>
                <w:lang w:eastAsia="lt-LT"/>
              </w:rPr>
            </w:pPr>
            <w:r>
              <w:rPr>
                <w:rFonts w:eastAsia="Calibri" w:cs="Times New Roman"/>
                <w:lang w:eastAsia="lt-LT"/>
              </w:rPr>
              <w:t>5</w:t>
            </w:r>
          </w:p>
        </w:tc>
        <w:tc>
          <w:tcPr>
            <w:tcW w:w="1418" w:type="dxa"/>
            <w:tcBorders>
              <w:top w:val="single" w:sz="4" w:space="0" w:color="auto"/>
              <w:left w:val="single" w:sz="4" w:space="0" w:color="auto"/>
              <w:bottom w:val="single" w:sz="4" w:space="0" w:color="auto"/>
              <w:right w:val="single" w:sz="4" w:space="0" w:color="auto"/>
            </w:tcBorders>
            <w:noWrap/>
            <w:vAlign w:val="center"/>
          </w:tcPr>
          <w:p w14:paraId="7BE20084" w14:textId="77777777" w:rsidR="00AB7335" w:rsidRPr="009D62EE" w:rsidRDefault="00AB7335" w:rsidP="00E93DEF">
            <w:pPr>
              <w:spacing w:line="256" w:lineRule="auto"/>
              <w:jc w:val="center"/>
              <w:rPr>
                <w:rFonts w:eastAsia="Calibri" w:cs="Times New Roman"/>
                <w:lang w:eastAsia="lt-LT"/>
              </w:rPr>
            </w:pPr>
            <w:r>
              <w:rPr>
                <w:rFonts w:eastAsia="Calibri" w:cs="Times New Roman"/>
                <w:lang w:eastAsia="lt-LT"/>
              </w:rPr>
              <w:t>-</w:t>
            </w:r>
          </w:p>
        </w:tc>
        <w:tc>
          <w:tcPr>
            <w:tcW w:w="2692" w:type="dxa"/>
            <w:tcBorders>
              <w:top w:val="single" w:sz="4" w:space="0" w:color="auto"/>
              <w:left w:val="single" w:sz="4" w:space="0" w:color="auto"/>
              <w:bottom w:val="single" w:sz="4" w:space="0" w:color="auto"/>
              <w:right w:val="single" w:sz="4" w:space="0" w:color="auto"/>
            </w:tcBorders>
            <w:vAlign w:val="center"/>
          </w:tcPr>
          <w:p w14:paraId="283ABE57" w14:textId="77777777" w:rsidR="00AB7335" w:rsidRPr="009D62EE" w:rsidRDefault="00AB7335" w:rsidP="00E93DEF">
            <w:pPr>
              <w:spacing w:line="256" w:lineRule="auto"/>
              <w:jc w:val="center"/>
              <w:rPr>
                <w:rFonts w:eastAsia="Calibri" w:cs="Times New Roman"/>
                <w:lang w:eastAsia="lt-LT"/>
              </w:rPr>
            </w:pPr>
            <w:r w:rsidRPr="009D62EE">
              <w:rPr>
                <w:rFonts w:eastAsia="Calibri" w:cs="Times New Roman"/>
                <w:lang w:eastAsia="lt-LT"/>
              </w:rPr>
              <w:t>30</w:t>
            </w:r>
          </w:p>
        </w:tc>
      </w:tr>
    </w:tbl>
    <w:p w14:paraId="01910C9B" w14:textId="77777777" w:rsidR="00AB7335" w:rsidRDefault="00AB7335" w:rsidP="00AB7335">
      <w:pPr>
        <w:ind w:firstLine="567"/>
        <w:jc w:val="both"/>
      </w:pPr>
    </w:p>
    <w:p w14:paraId="02D556AF" w14:textId="290570CE" w:rsidR="00AB7335" w:rsidRDefault="00AB7335" w:rsidP="00AB7335">
      <w:pPr>
        <w:ind w:firstLine="720"/>
        <w:jc w:val="both"/>
      </w:pPr>
      <w:r w:rsidRPr="009D62EE">
        <w:t>Elektros energija vandenvietei tiekiama iš transformatorinės Nr. BA-103 (Kretinga) pagal trečią elektros tiekimo patikimumo kategoriją su 8 kW leistina naudoti galia (3 fazių, 16A įvadas; riba oro linijos atramoje ant savininko atvado prijungimo prie oro linijos gnybtų</w:t>
      </w:r>
      <w:r>
        <w:t>.</w:t>
      </w:r>
    </w:p>
    <w:p w14:paraId="50C54682" w14:textId="7B53F05C" w:rsidR="00AB7335" w:rsidRDefault="00AB7335" w:rsidP="00AB7335">
      <w:pPr>
        <w:ind w:firstLine="720"/>
        <w:jc w:val="both"/>
        <w:rPr>
          <w:szCs w:val="24"/>
        </w:rPr>
      </w:pPr>
      <w:r>
        <w:rPr>
          <w:rFonts w:cs="Times New Roman"/>
        </w:rPr>
        <w:t xml:space="preserve">Planuojami vandens gerinimo įrenginiai nepatenka į saugomas teritorijas ir </w:t>
      </w:r>
      <w:r>
        <w:rPr>
          <w:szCs w:val="24"/>
        </w:rPr>
        <w:t>kultūros paveldo objektų ir vietovių teritorijas ar jų apsaugos zonas.</w:t>
      </w:r>
    </w:p>
    <w:p w14:paraId="2A4B3DD1" w14:textId="77777777" w:rsidR="00E03462" w:rsidRDefault="00E03462" w:rsidP="00E03462">
      <w:pPr>
        <w:ind w:firstLine="720"/>
        <w:jc w:val="both"/>
        <w:rPr>
          <w:rFonts w:cs="Times New Roman"/>
          <w:b/>
        </w:rPr>
      </w:pPr>
    </w:p>
    <w:p w14:paraId="5521B8BA" w14:textId="5C2F3CA3" w:rsidR="00421DC8" w:rsidRPr="00E03462" w:rsidRDefault="00475F9F" w:rsidP="00E03462">
      <w:pPr>
        <w:ind w:firstLine="720"/>
        <w:jc w:val="both"/>
        <w:rPr>
          <w:rFonts w:cs="Times New Roman"/>
          <w:b/>
        </w:rPr>
      </w:pPr>
      <w:r w:rsidRPr="00E03462">
        <w:rPr>
          <w:rFonts w:cs="Times New Roman"/>
          <w:b/>
        </w:rPr>
        <w:t>3.2</w:t>
      </w:r>
      <w:r w:rsidR="00421DC8" w:rsidRPr="00E03462">
        <w:rPr>
          <w:rFonts w:cs="Times New Roman"/>
          <w:b/>
        </w:rPr>
        <w:t xml:space="preserve"> Reikalavimai vandens gerinimo įrenginių pastatui</w:t>
      </w:r>
    </w:p>
    <w:p w14:paraId="70AF3EC4" w14:textId="1E2AE61F" w:rsidR="00421DC8" w:rsidRPr="00903A19" w:rsidRDefault="00475F9F" w:rsidP="00E03462">
      <w:pPr>
        <w:ind w:firstLine="720"/>
        <w:jc w:val="both"/>
      </w:pPr>
      <w:r w:rsidRPr="00903A19">
        <w:t>3</w:t>
      </w:r>
      <w:r w:rsidR="00931A0E" w:rsidRPr="00903A19">
        <w:t>.</w:t>
      </w:r>
      <w:r w:rsidRPr="00903A19">
        <w:t>2.1</w:t>
      </w:r>
      <w:r w:rsidR="00931A0E" w:rsidRPr="00903A19">
        <w:t xml:space="preserve"> Suprojektuoti ir pastatyti optimalių matmenų vandens gerinimo įrenginių pastatą</w:t>
      </w:r>
      <w:r w:rsidR="00EF29E1">
        <w:t xml:space="preserve">, </w:t>
      </w:r>
      <w:r w:rsidR="00EF29E1" w:rsidRPr="00EF29E1">
        <w:t xml:space="preserve">skirtą geriamojo vandens kokybės gerinimo įrenginiams sumontuoti ir antro kėlimo </w:t>
      </w:r>
      <w:r w:rsidR="00A91CD3" w:rsidRPr="00EF29E1">
        <w:t>siurbli</w:t>
      </w:r>
      <w:r w:rsidR="00A91CD3">
        <w:t>ui</w:t>
      </w:r>
      <w:r w:rsidR="00A91CD3" w:rsidRPr="00EF29E1">
        <w:t xml:space="preserve"> </w:t>
      </w:r>
      <w:r w:rsidR="00EF29E1" w:rsidRPr="00EF29E1">
        <w:t>įrengti</w:t>
      </w:r>
      <w:r w:rsidR="00EF29E1">
        <w:t>.</w:t>
      </w:r>
      <w:r w:rsidR="00F43080">
        <w:t xml:space="preserve"> </w:t>
      </w:r>
      <w:r w:rsidR="00F43080" w:rsidRPr="00A91CD3">
        <w:rPr>
          <w:szCs w:val="24"/>
        </w:rPr>
        <w:t>Buitinių patalpų vandens ruošimo įrenginiuose neprojektuoti.</w:t>
      </w:r>
    </w:p>
    <w:p w14:paraId="76DC6108" w14:textId="7A5BA2CF" w:rsidR="00B729FB" w:rsidRPr="00903A19" w:rsidRDefault="00475F9F" w:rsidP="00E03462">
      <w:pPr>
        <w:ind w:firstLine="720"/>
        <w:jc w:val="both"/>
      </w:pPr>
      <w:r w:rsidRPr="00903A19">
        <w:t>3.2.2</w:t>
      </w:r>
      <w:r w:rsidR="00931A0E" w:rsidRPr="00903A19">
        <w:t xml:space="preserve"> </w:t>
      </w:r>
      <w:r w:rsidR="00B729FB" w:rsidRPr="00903A19">
        <w:t xml:space="preserve">Technologinio pastato sienos ir stogas iš sieninių daugiasluoksnių plokščių (plienas/putų poliuretanas/plienas). Sienų storis ne mažesnis kaip 80 mm, stogo storis ne mažesnis kaip 100 mm. Rekomenduojamas vienšlaitis arba dvišlaitis stogas su lygia stogo danga. Pastato vidinė apdaila turi atitikti </w:t>
      </w:r>
      <w:r w:rsidR="00E00B3A">
        <w:t xml:space="preserve">paskirčiai </w:t>
      </w:r>
      <w:r w:rsidR="00B729FB" w:rsidRPr="00903A19">
        <w:t>keliamus reikalavimus. Pastato durys, sienų ir stogo dangų spalvos turi derėti tarpusavyje. Visas statinio plieninis karkasas turi būti suvirintas, gruntuotas ir nudažytas. Pastato išorės sienų spalva – RAL9006.</w:t>
      </w:r>
      <w:r w:rsidR="005654B1">
        <w:t xml:space="preserve"> Pastate langų neturi būti.</w:t>
      </w:r>
    </w:p>
    <w:p w14:paraId="4806AA9A" w14:textId="77DC2CDB" w:rsidR="00421DC8" w:rsidRPr="00903A19" w:rsidRDefault="00475F9F" w:rsidP="00E03462">
      <w:pPr>
        <w:ind w:firstLine="720"/>
        <w:jc w:val="both"/>
      </w:pPr>
      <w:r w:rsidRPr="00903A19">
        <w:t>3.2.3</w:t>
      </w:r>
      <w:r w:rsidR="00D7587B" w:rsidRPr="00903A19">
        <w:t xml:space="preserve"> P</w:t>
      </w:r>
      <w:r w:rsidR="00931A0E" w:rsidRPr="00903A19">
        <w:t>astato grindyse turi būti įrengtas trapas vandens surinkimui. Pastato grindys gelžbetoninės, grindų danga akmens masės plytelės, ne mažesnio kaip 8 mm storio. Išorės durys metalinės, apšiltintos. Įrengiama lietaus vandens nuvedimo nuo stogo sistema</w:t>
      </w:r>
      <w:r w:rsidR="00A574CA">
        <w:t>.</w:t>
      </w:r>
    </w:p>
    <w:p w14:paraId="3261F0D6" w14:textId="12BB47FD" w:rsidR="00421DC8" w:rsidRPr="00903A19" w:rsidRDefault="00475F9F" w:rsidP="00E03462">
      <w:pPr>
        <w:ind w:firstLine="720"/>
        <w:jc w:val="both"/>
      </w:pPr>
      <w:r w:rsidRPr="00903A19">
        <w:t>3.2.4</w:t>
      </w:r>
      <w:r w:rsidR="00931A0E" w:rsidRPr="00903A19">
        <w:t xml:space="preserve"> Aplink pastatą turi būti įrengta </w:t>
      </w:r>
      <w:r w:rsidR="00A91CD3">
        <w:t>trinkelių</w:t>
      </w:r>
      <w:r w:rsidR="00A91CD3" w:rsidRPr="00903A19">
        <w:t xml:space="preserve"> </w:t>
      </w:r>
      <w:r w:rsidR="00931A0E" w:rsidRPr="00903A19">
        <w:t xml:space="preserve">nuogrinda, </w:t>
      </w:r>
      <w:r w:rsidR="00E00B3A">
        <w:t xml:space="preserve">ne mažesnio kaip </w:t>
      </w:r>
      <w:r w:rsidR="00931A0E" w:rsidRPr="00903A19">
        <w:t xml:space="preserve">30 cm pločio, ir ne mažiau kaip 80 mm storio. Ties įėjimo durimis, turi būti įrengta </w:t>
      </w:r>
      <w:r w:rsidR="00A91CD3">
        <w:t xml:space="preserve">trinkelių </w:t>
      </w:r>
      <w:r w:rsidR="00931A0E" w:rsidRPr="00903A19">
        <w:t>aikštel</w:t>
      </w:r>
      <w:r w:rsidR="00A574CA">
        <w:t>ė</w:t>
      </w:r>
      <w:r w:rsidR="00E00B3A">
        <w:t>, ne mažesnė kaip 1,5 x 1,</w:t>
      </w:r>
      <w:r w:rsidR="00836B56">
        <w:t>5</w:t>
      </w:r>
      <w:r w:rsidR="00E00B3A">
        <w:t xml:space="preserve"> m</w:t>
      </w:r>
      <w:r w:rsidR="00AB10AD">
        <w:t>.</w:t>
      </w:r>
      <w:r w:rsidR="00B729FB" w:rsidRPr="00903A19">
        <w:t xml:space="preserve"> </w:t>
      </w:r>
      <w:r w:rsidR="00E00B3A">
        <w:t>Nuogrinda ir aikštelė perimetru su vejos bortais.</w:t>
      </w:r>
    </w:p>
    <w:p w14:paraId="46A41420" w14:textId="77777777" w:rsidR="00E03462" w:rsidRDefault="00475F9F" w:rsidP="00E03462">
      <w:pPr>
        <w:ind w:firstLine="720"/>
        <w:jc w:val="both"/>
      </w:pPr>
      <w:r w:rsidRPr="00903A19">
        <w:t xml:space="preserve">3.2.5 </w:t>
      </w:r>
      <w:r w:rsidR="00931A0E" w:rsidRPr="00903A19">
        <w:t>Pastate turi būti suprojektuotas natūralus ir mechaninis vėdinimas. Šaltu metų laiku numatyti šildymą, kuris garantuotų ne žemesnę kaip +5°C temperatūrą patalpoje.</w:t>
      </w:r>
      <w:r w:rsidR="00B729FB" w:rsidRPr="00903A19">
        <w:t xml:space="preserve"> </w:t>
      </w:r>
      <w:bookmarkStart w:id="6" w:name="_Hlk194913771"/>
      <w:r w:rsidR="00B729FB" w:rsidRPr="00903A19">
        <w:t>Drėgmes surinkimui patalpoje numatyti pramoninį drėgmės surinkėją.</w:t>
      </w:r>
      <w:bookmarkEnd w:id="6"/>
      <w:r w:rsidR="00B729FB" w:rsidRPr="00903A19">
        <w:t xml:space="preserve"> </w:t>
      </w:r>
      <w:r w:rsidR="00931A0E" w:rsidRPr="00903A19">
        <w:t>Elektriniam šildymui numatyti elektrinius šildytuvus su temperatūros reguliatoriumi.</w:t>
      </w:r>
    </w:p>
    <w:p w14:paraId="5FF669D2" w14:textId="07CA271B" w:rsidR="000B344F" w:rsidRPr="00903A19" w:rsidRDefault="00475F9F" w:rsidP="00E03462">
      <w:pPr>
        <w:ind w:firstLine="720"/>
        <w:jc w:val="both"/>
        <w:rPr>
          <w:rFonts w:cs="Times New Roman"/>
        </w:rPr>
      </w:pPr>
      <w:r w:rsidRPr="00903A19">
        <w:rPr>
          <w:rFonts w:cs="Times New Roman"/>
        </w:rPr>
        <w:lastRenderedPageBreak/>
        <w:t>3.2.6</w:t>
      </w:r>
      <w:r w:rsidR="00931A0E" w:rsidRPr="00903A19">
        <w:rPr>
          <w:rFonts w:cs="Times New Roman"/>
        </w:rPr>
        <w:t xml:space="preserve"> </w:t>
      </w:r>
      <w:r w:rsidR="00B729FB" w:rsidRPr="00903A19">
        <w:rPr>
          <w:rFonts w:cs="Times New Roman"/>
        </w:rPr>
        <w:t>Pastato viduje turi būti numatytas vidaus apšvietimas. Teritorijos apšvietimas turi atitikti Lietuvos standartą LST EN 12464-2 ,,Šviesa ir apšvietimas. Darbo vietų apšvietimas. 2 dalis. Darbo vietos statinių išorėje“</w:t>
      </w:r>
      <w:r w:rsidR="00F52468">
        <w:rPr>
          <w:rFonts w:cs="Times New Roman"/>
        </w:rPr>
        <w:t xml:space="preserve"> ar lygiavertį</w:t>
      </w:r>
      <w:r w:rsidR="00B729FB" w:rsidRPr="00903A19">
        <w:rPr>
          <w:rFonts w:cs="Times New Roman"/>
        </w:rPr>
        <w:t>, kad būtų užtikrintas tinkamas matomumas nakties metu ir ypač svarbiose saugomos zonos vietose. Apšvietimo įrenginiai turi turėti atsarginį elektros maitinimo šaltinį, užtikrinantį jų veikimą esant avarinei situacijai pagal Lietuvos Respublikos standartą LST EN 1838 ,,Apšvietim</w:t>
      </w:r>
      <w:r w:rsidR="00F52468">
        <w:rPr>
          <w:rFonts w:cs="Times New Roman"/>
        </w:rPr>
        <w:t>o įranga. Avarinis apšvietimas“ ar lygiavertį</w:t>
      </w:r>
      <w:r w:rsidR="00B729FB" w:rsidRPr="00903A19">
        <w:rPr>
          <w:rFonts w:cs="Times New Roman"/>
        </w:rPr>
        <w:t>.</w:t>
      </w:r>
    </w:p>
    <w:p w14:paraId="7E7CB584" w14:textId="072672C9" w:rsidR="003C0DDB" w:rsidRPr="00903A19" w:rsidRDefault="00475F9F" w:rsidP="000B344F">
      <w:pPr>
        <w:ind w:firstLine="720"/>
        <w:jc w:val="both"/>
        <w:rPr>
          <w:rFonts w:cs="Times New Roman"/>
        </w:rPr>
      </w:pPr>
      <w:r w:rsidRPr="00903A19">
        <w:rPr>
          <w:rFonts w:cs="Times New Roman"/>
        </w:rPr>
        <w:t>3.2.7</w:t>
      </w:r>
      <w:r w:rsidR="003C0DDB" w:rsidRPr="00903A19">
        <w:rPr>
          <w:rFonts w:cs="Times New Roman"/>
        </w:rPr>
        <w:t xml:space="preserve"> Privažiavimo kelią prie vandens </w:t>
      </w:r>
      <w:proofErr w:type="spellStart"/>
      <w:r w:rsidR="003C0DDB" w:rsidRPr="00903A19">
        <w:rPr>
          <w:rFonts w:cs="Times New Roman"/>
        </w:rPr>
        <w:t>ruošyklos</w:t>
      </w:r>
      <w:proofErr w:type="spellEnd"/>
      <w:r w:rsidR="003C0DDB" w:rsidRPr="00903A19">
        <w:rPr>
          <w:rFonts w:cs="Times New Roman"/>
        </w:rPr>
        <w:t xml:space="preserve"> (vandenvietės teritorijoje) numatyti iš skaldos – žvyro dangos. Prie vandens </w:t>
      </w:r>
      <w:proofErr w:type="spellStart"/>
      <w:r w:rsidR="003C0DDB" w:rsidRPr="00903A19">
        <w:rPr>
          <w:rFonts w:cs="Times New Roman"/>
        </w:rPr>
        <w:t>ruošyklos</w:t>
      </w:r>
      <w:proofErr w:type="spellEnd"/>
      <w:r w:rsidR="003C0DDB" w:rsidRPr="00903A19">
        <w:rPr>
          <w:rFonts w:cs="Times New Roman"/>
        </w:rPr>
        <w:t xml:space="preserve"> pastato turi būti įrengta aikštelė iš skaldos – žvyro dangos, tokių matmenų, kad aikštelėje galėtų apsisukti automobiliai, kurių bendroji masė iki 3,5 t. Aikštelės matmenys bus patikslinti rengiant projektą.</w:t>
      </w:r>
      <w:r w:rsidR="001D4CFB">
        <w:rPr>
          <w:rFonts w:cs="Times New Roman"/>
        </w:rPr>
        <w:t xml:space="preserve"> Privažiavimas vandenvietės teritorijoje ir aikštelė transportui perimetru su kelio bortais.</w:t>
      </w:r>
    </w:p>
    <w:bookmarkEnd w:id="4"/>
    <w:p w14:paraId="63F616EB" w14:textId="77777777" w:rsidR="000B344F" w:rsidRPr="00903A19" w:rsidRDefault="000B344F" w:rsidP="000B344F">
      <w:pPr>
        <w:jc w:val="both"/>
        <w:rPr>
          <w:rFonts w:cs="Times New Roman"/>
        </w:rPr>
      </w:pPr>
    </w:p>
    <w:p w14:paraId="5F802ECD" w14:textId="3A22474E" w:rsidR="000B344F" w:rsidRPr="00903A19" w:rsidRDefault="00475F9F" w:rsidP="000B344F">
      <w:pPr>
        <w:pStyle w:val="Antrat1"/>
        <w:rPr>
          <w:rFonts w:cs="Times New Roman"/>
        </w:rPr>
      </w:pPr>
      <w:r w:rsidRPr="00903A19">
        <w:rPr>
          <w:rFonts w:cs="Times New Roman"/>
        </w:rPr>
        <w:t>3.3</w:t>
      </w:r>
      <w:r w:rsidR="000B344F" w:rsidRPr="00903A19">
        <w:rPr>
          <w:rFonts w:cs="Times New Roman"/>
        </w:rPr>
        <w:t xml:space="preserve"> </w:t>
      </w:r>
      <w:r w:rsidR="00931A0E" w:rsidRPr="00903A19">
        <w:rPr>
          <w:rFonts w:cs="Times New Roman"/>
        </w:rPr>
        <w:t>Reikalavimai vandens gerinimo įrangai</w:t>
      </w:r>
    </w:p>
    <w:p w14:paraId="0A90F23C" w14:textId="461AC5D6" w:rsidR="00A90EEE" w:rsidRPr="00903A19" w:rsidRDefault="00475F9F" w:rsidP="00A90EEE">
      <w:pPr>
        <w:ind w:firstLine="720"/>
        <w:jc w:val="both"/>
        <w:rPr>
          <w:rFonts w:cs="Times New Roman"/>
        </w:rPr>
      </w:pPr>
      <w:bookmarkStart w:id="7" w:name="_Hlk195259173"/>
      <w:r w:rsidRPr="00903A19">
        <w:rPr>
          <w:rFonts w:cs="Times New Roman"/>
        </w:rPr>
        <w:t>3</w:t>
      </w:r>
      <w:r w:rsidR="00A90EEE" w:rsidRPr="00903A19">
        <w:rPr>
          <w:rFonts w:cs="Times New Roman"/>
        </w:rPr>
        <w:t>.</w:t>
      </w:r>
      <w:r w:rsidRPr="00903A19">
        <w:rPr>
          <w:rFonts w:cs="Times New Roman"/>
        </w:rPr>
        <w:t>3.1</w:t>
      </w:r>
      <w:r w:rsidR="00A90EEE" w:rsidRPr="00903A19">
        <w:rPr>
          <w:rFonts w:cs="Times New Roman"/>
        </w:rPr>
        <w:t xml:space="preserve"> Konkurso dalyvis turi parinkti tinkamą vandens ruošimo technologiją, pakopų ir filtrų skaičių, kad vandens </w:t>
      </w:r>
      <w:proofErr w:type="spellStart"/>
      <w:r w:rsidR="00A90EEE" w:rsidRPr="00903A19">
        <w:rPr>
          <w:rFonts w:cs="Times New Roman"/>
        </w:rPr>
        <w:t>ruošykla</w:t>
      </w:r>
      <w:proofErr w:type="spellEnd"/>
      <w:r w:rsidR="00A90EEE" w:rsidRPr="00903A19">
        <w:rPr>
          <w:rFonts w:cs="Times New Roman"/>
        </w:rPr>
        <w:t xml:space="preserve"> būtų pajėgi pašalinti visas vandens kokybę bloginančias priemaišas. Išvalytas vanduo turi atitikti visus Lietuvos higienos normos HN 24:2023 „Geriamojo vandens saugos ir kokybės reikalavimai“ reikalavimus, įskaitant numatytą vandens kokybės monitoringą prieš ir po filtravimo.</w:t>
      </w:r>
    </w:p>
    <w:bookmarkEnd w:id="7"/>
    <w:p w14:paraId="6BF445FB" w14:textId="79B75A54" w:rsidR="00AB10AD" w:rsidRDefault="00475F9F" w:rsidP="000B344F">
      <w:pPr>
        <w:ind w:firstLine="720"/>
        <w:jc w:val="both"/>
        <w:rPr>
          <w:rFonts w:cs="Times New Roman"/>
        </w:rPr>
      </w:pPr>
      <w:r w:rsidRPr="00903A19">
        <w:rPr>
          <w:rFonts w:cs="Times New Roman"/>
        </w:rPr>
        <w:t>3.3.2</w:t>
      </w:r>
      <w:r w:rsidR="00931A0E" w:rsidRPr="00903A19">
        <w:rPr>
          <w:rFonts w:cs="Times New Roman"/>
        </w:rPr>
        <w:t xml:space="preserve"> Įvertinus žalio požeminio vandens kokybę, </w:t>
      </w:r>
      <w:bookmarkStart w:id="8" w:name="_Hlk195259195"/>
      <w:r w:rsidR="00AB10AD">
        <w:rPr>
          <w:rFonts w:cs="Times New Roman"/>
        </w:rPr>
        <w:t>R</w:t>
      </w:r>
      <w:r w:rsidR="00D44FC1" w:rsidRPr="00903A19">
        <w:rPr>
          <w:rFonts w:cs="Times New Roman"/>
        </w:rPr>
        <w:t>angovas turi suprojektuoti ir įrengti tinkamiausios technologijos vandens gerinimo įrenginius.</w:t>
      </w:r>
      <w:bookmarkEnd w:id="8"/>
      <w:r w:rsidR="00D44FC1" w:rsidRPr="00903A19">
        <w:rPr>
          <w:rFonts w:cs="Times New Roman"/>
        </w:rPr>
        <w:t xml:space="preserve"> </w:t>
      </w:r>
      <w:bookmarkStart w:id="9" w:name="_Hlk195259207"/>
      <w:r w:rsidR="00D44FC1" w:rsidRPr="00903A19">
        <w:rPr>
          <w:rFonts w:cs="Times New Roman"/>
        </w:rPr>
        <w:t>Tai gali būti</w:t>
      </w:r>
      <w:r w:rsidR="00931A0E" w:rsidRPr="00903A19">
        <w:rPr>
          <w:rFonts w:cs="Times New Roman"/>
        </w:rPr>
        <w:t xml:space="preserve"> slėginio aeravimo ir slėginio filtravimo sistem</w:t>
      </w:r>
      <w:r w:rsidR="00D44FC1" w:rsidRPr="00903A19">
        <w:rPr>
          <w:rFonts w:cs="Times New Roman"/>
        </w:rPr>
        <w:t>a</w:t>
      </w:r>
      <w:r w:rsidR="00931A0E" w:rsidRPr="00903A19">
        <w:rPr>
          <w:rFonts w:cs="Times New Roman"/>
        </w:rPr>
        <w:t xml:space="preserve">, kurios našumas </w:t>
      </w:r>
      <w:r w:rsidR="00B729FB" w:rsidRPr="00903A19">
        <w:rPr>
          <w:rFonts w:cs="Times New Roman"/>
        </w:rPr>
        <w:t xml:space="preserve">būtų </w:t>
      </w:r>
      <w:r w:rsidR="00931A0E" w:rsidRPr="00903A19">
        <w:rPr>
          <w:rFonts w:cs="Times New Roman"/>
        </w:rPr>
        <w:t xml:space="preserve">ne mažesnis kaip </w:t>
      </w:r>
      <w:bookmarkEnd w:id="9"/>
      <w:r w:rsidR="003E09B6">
        <w:rPr>
          <w:rFonts w:cs="Times New Roman"/>
        </w:rPr>
        <w:t>3</w:t>
      </w:r>
      <w:r w:rsidR="00836B56" w:rsidRPr="00903A19">
        <w:rPr>
          <w:rFonts w:cs="Times New Roman"/>
        </w:rPr>
        <w:t xml:space="preserve"> </w:t>
      </w:r>
      <w:r w:rsidR="00931A0E" w:rsidRPr="00903A19">
        <w:rPr>
          <w:rFonts w:cs="Times New Roman"/>
        </w:rPr>
        <w:t>m</w:t>
      </w:r>
      <w:r w:rsidR="00931A0E" w:rsidRPr="00903A19">
        <w:rPr>
          <w:rFonts w:cs="Times New Roman"/>
          <w:vertAlign w:val="superscript"/>
        </w:rPr>
        <w:t>3</w:t>
      </w:r>
      <w:r w:rsidR="007C3D53" w:rsidRPr="00903A19">
        <w:rPr>
          <w:rFonts w:cs="Times New Roman"/>
        </w:rPr>
        <w:t xml:space="preserve">/h, </w:t>
      </w:r>
      <w:r w:rsidR="003E09B6">
        <w:rPr>
          <w:rFonts w:cs="Times New Roman"/>
        </w:rPr>
        <w:t>2</w:t>
      </w:r>
      <w:r w:rsidR="007C3D53" w:rsidRPr="00903A19">
        <w:rPr>
          <w:rFonts w:cs="Times New Roman"/>
        </w:rPr>
        <w:t>0</w:t>
      </w:r>
      <w:r w:rsidR="00931A0E" w:rsidRPr="00903A19">
        <w:rPr>
          <w:rFonts w:cs="Times New Roman"/>
        </w:rPr>
        <w:t xml:space="preserve"> m</w:t>
      </w:r>
      <w:r w:rsidR="00931A0E" w:rsidRPr="00903A19">
        <w:rPr>
          <w:rFonts w:cs="Times New Roman"/>
          <w:vertAlign w:val="superscript"/>
        </w:rPr>
        <w:t>3</w:t>
      </w:r>
      <w:r w:rsidR="00931A0E" w:rsidRPr="00903A19">
        <w:rPr>
          <w:rFonts w:cs="Times New Roman"/>
        </w:rPr>
        <w:t>/d.</w:t>
      </w:r>
      <w:r w:rsidR="00A90EEE" w:rsidRPr="00903A19">
        <w:rPr>
          <w:rFonts w:cs="Times New Roman"/>
        </w:rPr>
        <w:t xml:space="preserve"> Didžiausias vandens filtracijos greitis ne daugiau 10 m/h. </w:t>
      </w:r>
      <w:r w:rsidR="00931A0E" w:rsidRPr="00903A19">
        <w:rPr>
          <w:rFonts w:cs="Times New Roman"/>
        </w:rPr>
        <w:t xml:space="preserve">Numatyti atvirkštinio </w:t>
      </w:r>
      <w:proofErr w:type="spellStart"/>
      <w:r w:rsidR="00931A0E" w:rsidRPr="00903A19">
        <w:rPr>
          <w:rFonts w:cs="Times New Roman"/>
        </w:rPr>
        <w:t>osmoso</w:t>
      </w:r>
      <w:proofErr w:type="spellEnd"/>
      <w:r w:rsidR="00931A0E" w:rsidRPr="00903A19">
        <w:rPr>
          <w:rFonts w:cs="Times New Roman"/>
        </w:rPr>
        <w:t xml:space="preserve"> įrenginį fluoridų pašalinimui. Po filtrų ir atvirkštino </w:t>
      </w:r>
      <w:proofErr w:type="spellStart"/>
      <w:r w:rsidR="00931A0E" w:rsidRPr="00903A19">
        <w:rPr>
          <w:rFonts w:cs="Times New Roman"/>
        </w:rPr>
        <w:t>osmoso</w:t>
      </w:r>
      <w:proofErr w:type="spellEnd"/>
      <w:r w:rsidR="00931A0E" w:rsidRPr="00903A19">
        <w:rPr>
          <w:rFonts w:cs="Times New Roman"/>
        </w:rPr>
        <w:t xml:space="preserve"> įrenginio vanduo turi būti nuvedamas į kaupimo talpą</w:t>
      </w:r>
      <w:r w:rsidR="00B729FB" w:rsidRPr="00903A19">
        <w:rPr>
          <w:rFonts w:cs="Times New Roman"/>
        </w:rPr>
        <w:t xml:space="preserve"> (rezervuarą)</w:t>
      </w:r>
      <w:r w:rsidR="00931A0E" w:rsidRPr="00903A19">
        <w:rPr>
          <w:rFonts w:cs="Times New Roman"/>
        </w:rPr>
        <w:t xml:space="preserve">, kurios tūris ne mažesnis kaip 3 </w:t>
      </w:r>
      <w:r w:rsidR="0077040C" w:rsidRPr="00903A19">
        <w:rPr>
          <w:rFonts w:cs="Times New Roman"/>
        </w:rPr>
        <w:t>m</w:t>
      </w:r>
      <w:r w:rsidR="0077040C">
        <w:rPr>
          <w:rFonts w:cs="Times New Roman"/>
          <w:vertAlign w:val="superscript"/>
        </w:rPr>
        <w:t>3</w:t>
      </w:r>
      <w:r w:rsidR="00931A0E" w:rsidRPr="00903A19">
        <w:rPr>
          <w:rFonts w:cs="Times New Roman"/>
        </w:rPr>
        <w:t>. Po kaupimo talpos vanduo II kėlimo siurbli</w:t>
      </w:r>
      <w:r w:rsidR="008E0B99">
        <w:rPr>
          <w:rFonts w:cs="Times New Roman"/>
        </w:rPr>
        <w:t>u</w:t>
      </w:r>
      <w:r w:rsidR="00931A0E" w:rsidRPr="00903A19">
        <w:rPr>
          <w:rFonts w:cs="Times New Roman"/>
        </w:rPr>
        <w:t xml:space="preserve"> turi būti tiekiamas į gyvenvietės tinklus. Slėginių filtrų ir II kėlimo siurblio našumas ne mažesnis kaip </w:t>
      </w:r>
      <w:r w:rsidR="003E09B6">
        <w:rPr>
          <w:rFonts w:cs="Times New Roman"/>
        </w:rPr>
        <w:t>3</w:t>
      </w:r>
      <w:r w:rsidR="00836B56" w:rsidRPr="00903A19">
        <w:rPr>
          <w:rFonts w:cs="Times New Roman"/>
        </w:rPr>
        <w:t xml:space="preserve"> </w:t>
      </w:r>
      <w:r w:rsidR="00931A0E" w:rsidRPr="00903A19">
        <w:rPr>
          <w:rFonts w:cs="Times New Roman"/>
        </w:rPr>
        <w:t>m</w:t>
      </w:r>
      <w:r w:rsidR="00931A0E" w:rsidRPr="00903A19">
        <w:rPr>
          <w:rFonts w:cs="Times New Roman"/>
          <w:vertAlign w:val="superscript"/>
        </w:rPr>
        <w:t>3</w:t>
      </w:r>
      <w:r w:rsidR="00931A0E" w:rsidRPr="00903A19">
        <w:rPr>
          <w:rFonts w:cs="Times New Roman"/>
        </w:rPr>
        <w:t xml:space="preserve">/h. Atbulinio </w:t>
      </w:r>
      <w:proofErr w:type="spellStart"/>
      <w:r w:rsidR="00931A0E" w:rsidRPr="00903A19">
        <w:rPr>
          <w:rFonts w:cs="Times New Roman"/>
        </w:rPr>
        <w:t>osmoso</w:t>
      </w:r>
      <w:proofErr w:type="spellEnd"/>
      <w:r w:rsidR="00931A0E" w:rsidRPr="00903A19">
        <w:rPr>
          <w:rFonts w:cs="Times New Roman"/>
        </w:rPr>
        <w:t xml:space="preserve"> įrenginio našumas parenkamas projektavimo metu atsižvelgiant </w:t>
      </w:r>
      <w:r w:rsidR="00B729FB" w:rsidRPr="00903A19">
        <w:rPr>
          <w:rFonts w:cs="Times New Roman"/>
        </w:rPr>
        <w:t xml:space="preserve">į </w:t>
      </w:r>
      <w:r w:rsidR="00931A0E" w:rsidRPr="00903A19">
        <w:rPr>
          <w:rFonts w:cs="Times New Roman"/>
        </w:rPr>
        <w:t xml:space="preserve">žalio vandens tyrimus. </w:t>
      </w:r>
    </w:p>
    <w:p w14:paraId="48536250" w14:textId="2EB11EC0" w:rsidR="000B344F" w:rsidRPr="00903A19" w:rsidRDefault="00AB10AD" w:rsidP="000B344F">
      <w:pPr>
        <w:ind w:firstLine="720"/>
        <w:jc w:val="both"/>
        <w:rPr>
          <w:rFonts w:cs="Times New Roman"/>
        </w:rPr>
      </w:pPr>
      <w:r>
        <w:rPr>
          <w:rFonts w:cs="Times New Roman"/>
        </w:rPr>
        <w:t xml:space="preserve">3.3.3 </w:t>
      </w:r>
      <w:r w:rsidR="00931A0E" w:rsidRPr="00903A19">
        <w:rPr>
          <w:rFonts w:cs="Times New Roman"/>
        </w:rPr>
        <w:t>Tiekiame vandenyje į gyvenvietę fluorido kiekis vandenyje neturi viršyti 1,5 mg/l</w:t>
      </w:r>
      <w:r w:rsidR="00D44FC1" w:rsidRPr="00903A19">
        <w:rPr>
          <w:rFonts w:cs="Times New Roman"/>
        </w:rPr>
        <w:t xml:space="preserve">, </w:t>
      </w:r>
      <w:r w:rsidR="00931A0E" w:rsidRPr="00903A19">
        <w:rPr>
          <w:rFonts w:cs="Times New Roman"/>
        </w:rPr>
        <w:t xml:space="preserve">todėl rekomenduojama, kad po filtrų ir </w:t>
      </w:r>
      <w:proofErr w:type="spellStart"/>
      <w:r w:rsidR="00931A0E" w:rsidRPr="00903A19">
        <w:rPr>
          <w:rFonts w:cs="Times New Roman"/>
        </w:rPr>
        <w:t>osmo</w:t>
      </w:r>
      <w:r w:rsidR="00B56E6D">
        <w:rPr>
          <w:rFonts w:cs="Times New Roman"/>
        </w:rPr>
        <w:t>z</w:t>
      </w:r>
      <w:r w:rsidR="00931A0E" w:rsidRPr="00903A19">
        <w:rPr>
          <w:rFonts w:cs="Times New Roman"/>
        </w:rPr>
        <w:t>ės</w:t>
      </w:r>
      <w:proofErr w:type="spellEnd"/>
      <w:r w:rsidR="00931A0E" w:rsidRPr="00903A19">
        <w:rPr>
          <w:rFonts w:cs="Times New Roman"/>
        </w:rPr>
        <w:t xml:space="preserve"> valyto vandens pamaišymo fluorido kiekis būtų ne daugiau kaip 1,4 mg/l.</w:t>
      </w:r>
      <w:r w:rsidR="00A74CF7">
        <w:rPr>
          <w:rFonts w:cs="Times New Roman"/>
        </w:rPr>
        <w:t xml:space="preserve"> </w:t>
      </w:r>
      <w:r w:rsidR="00A74CF7" w:rsidRPr="00EB211E">
        <w:rPr>
          <w:rFonts w:cs="Times New Roman"/>
        </w:rPr>
        <w:t>Fluoridų koncentracijos stebėsenai</w:t>
      </w:r>
      <w:r w:rsidR="00EB211E" w:rsidRPr="00EB211E">
        <w:rPr>
          <w:rFonts w:cs="Times New Roman"/>
        </w:rPr>
        <w:t xml:space="preserve"> </w:t>
      </w:r>
      <w:r w:rsidR="00A74CF7" w:rsidRPr="00EB211E">
        <w:rPr>
          <w:rFonts w:cs="Times New Roman"/>
        </w:rPr>
        <w:t>būtina įrengti fluoridų matavimo stotelę, iš kurios duomenys apie fluoridų kiekį būtų automatiškai perduodami į SCADA sistemą. Stotelė turi užtikrinti nepertraukiamą matavimų registravimą.</w:t>
      </w:r>
      <w:r w:rsidR="00A74CF7">
        <w:rPr>
          <w:rFonts w:cs="Times New Roman"/>
        </w:rPr>
        <w:t xml:space="preserve"> </w:t>
      </w:r>
    </w:p>
    <w:p w14:paraId="6A6E14DE" w14:textId="31FF9A0F" w:rsidR="00D44FC1" w:rsidRPr="00903A19" w:rsidRDefault="00475F9F" w:rsidP="000B344F">
      <w:pPr>
        <w:ind w:firstLine="720"/>
        <w:jc w:val="both"/>
        <w:rPr>
          <w:rFonts w:cs="Times New Roman"/>
        </w:rPr>
      </w:pPr>
      <w:bookmarkStart w:id="10" w:name="_Hlk195259282"/>
      <w:r w:rsidRPr="00903A19">
        <w:rPr>
          <w:rFonts w:cs="Times New Roman"/>
        </w:rPr>
        <w:t>3.3.</w:t>
      </w:r>
      <w:r w:rsidR="00AB10AD">
        <w:rPr>
          <w:rFonts w:cs="Times New Roman"/>
        </w:rPr>
        <w:t xml:space="preserve">4 </w:t>
      </w:r>
      <w:r w:rsidR="00931A0E" w:rsidRPr="00903A19">
        <w:rPr>
          <w:rFonts w:cs="Times New Roman"/>
        </w:rPr>
        <w:t>Vandens ruošimo įrenginių darbas turi būti</w:t>
      </w:r>
      <w:r w:rsidR="00517E9F">
        <w:rPr>
          <w:rFonts w:cs="Times New Roman"/>
        </w:rPr>
        <w:t xml:space="preserve"> pilnai</w:t>
      </w:r>
      <w:r w:rsidR="00931A0E" w:rsidRPr="00903A19">
        <w:rPr>
          <w:rFonts w:cs="Times New Roman"/>
        </w:rPr>
        <w:t xml:space="preserve"> automati</w:t>
      </w:r>
      <w:r w:rsidR="00517E9F">
        <w:rPr>
          <w:rFonts w:cs="Times New Roman"/>
        </w:rPr>
        <w:t>zuotas.</w:t>
      </w:r>
    </w:p>
    <w:bookmarkEnd w:id="10"/>
    <w:p w14:paraId="037010C0" w14:textId="5A484E1B" w:rsidR="00EA4751" w:rsidRDefault="00475F9F" w:rsidP="00EA4751">
      <w:pPr>
        <w:ind w:firstLine="720"/>
        <w:jc w:val="both"/>
        <w:rPr>
          <w:rFonts w:cs="Times New Roman"/>
        </w:rPr>
      </w:pPr>
      <w:r w:rsidRPr="00903A19">
        <w:rPr>
          <w:rFonts w:cs="Times New Roman"/>
        </w:rPr>
        <w:t>3.3.</w:t>
      </w:r>
      <w:r w:rsidR="00AB10AD">
        <w:rPr>
          <w:rFonts w:cs="Times New Roman"/>
        </w:rPr>
        <w:t>5</w:t>
      </w:r>
      <w:r w:rsidR="00D44FC1" w:rsidRPr="00903A19">
        <w:rPr>
          <w:rFonts w:cs="Times New Roman"/>
        </w:rPr>
        <w:t xml:space="preserve"> </w:t>
      </w:r>
      <w:bookmarkStart w:id="11" w:name="_Hlk195259308"/>
      <w:r w:rsidR="00517E9F">
        <w:rPr>
          <w:rFonts w:cs="Times New Roman"/>
        </w:rPr>
        <w:t>Visų vandens gerinimo į</w:t>
      </w:r>
      <w:r w:rsidR="00931A0E" w:rsidRPr="00903A19">
        <w:rPr>
          <w:rFonts w:cs="Times New Roman"/>
        </w:rPr>
        <w:t>renginių plovimą numatyti automatiškai pagal nustatytą laiko programą.</w:t>
      </w:r>
      <w:r w:rsidR="00993FAB">
        <w:rPr>
          <w:rFonts w:cs="Times New Roman"/>
        </w:rPr>
        <w:t xml:space="preserve"> </w:t>
      </w:r>
      <w:r w:rsidR="00D44FC1" w:rsidRPr="00903A19">
        <w:rPr>
          <w:rFonts w:cs="Times New Roman"/>
        </w:rPr>
        <w:t>Optimalus plovimo intensyvumas ir dažnumas bus nustatyti technologinės įrangos paleidimo ir derinimo darbų metu.</w:t>
      </w:r>
      <w:r w:rsidR="00B56E6D">
        <w:rPr>
          <w:rFonts w:cs="Times New Roman"/>
        </w:rPr>
        <w:t xml:space="preserve"> Plovimui naudoti švarų, paruoštą, nedezinfekuotą vandenį.</w:t>
      </w:r>
      <w:r w:rsidR="00D44FC1" w:rsidRPr="00903A19">
        <w:rPr>
          <w:rFonts w:cs="Times New Roman"/>
        </w:rPr>
        <w:t xml:space="preserve"> </w:t>
      </w:r>
      <w:r w:rsidR="00A90EEE" w:rsidRPr="00903A19">
        <w:rPr>
          <w:rFonts w:cs="Times New Roman"/>
        </w:rPr>
        <w:t>Filtrų plovimo metu filtravimo greitis filtruose gali padidėti.</w:t>
      </w:r>
      <w:r w:rsidR="00931A0E" w:rsidRPr="00903A19">
        <w:rPr>
          <w:rFonts w:cs="Times New Roman"/>
        </w:rPr>
        <w:t xml:space="preserve"> Plovimo metu vandens tiekimas vartotojams turi nesustoti ir slėgis linijoje išlikti </w:t>
      </w:r>
      <w:r w:rsidR="00D44FC1" w:rsidRPr="00903A19">
        <w:rPr>
          <w:rFonts w:cs="Times New Roman"/>
        </w:rPr>
        <w:t>stabilus</w:t>
      </w:r>
      <w:r w:rsidR="00EA4751">
        <w:rPr>
          <w:rFonts w:cs="Times New Roman"/>
        </w:rPr>
        <w:t xml:space="preserve">. </w:t>
      </w:r>
      <w:r w:rsidR="00EA4751" w:rsidRPr="00903A19">
        <w:rPr>
          <w:rFonts w:cs="Times New Roman"/>
        </w:rPr>
        <w:t>Rangovas turi numatyti racionaliausius paplavų (susidarančių po vandens valymo) šalinimo – tvarkymo sprendinius, vadovaujantis nuotekų tvarkymo reglamentu.</w:t>
      </w:r>
      <w:r w:rsidR="00993FAB">
        <w:rPr>
          <w:rFonts w:cs="Times New Roman"/>
        </w:rPr>
        <w:t xml:space="preserve"> Papl</w:t>
      </w:r>
      <w:r w:rsidR="0077040C">
        <w:rPr>
          <w:rFonts w:cs="Times New Roman"/>
        </w:rPr>
        <w:t>a</w:t>
      </w:r>
      <w:r w:rsidR="00993FAB">
        <w:rPr>
          <w:rFonts w:cs="Times New Roman"/>
        </w:rPr>
        <w:t>vų kiekio nustatymui ir kontroliavimui numatyti apskaitos prietais</w:t>
      </w:r>
      <w:r w:rsidR="00AB10AD">
        <w:rPr>
          <w:rFonts w:cs="Times New Roman"/>
        </w:rPr>
        <w:t>us</w:t>
      </w:r>
      <w:r w:rsidR="00993FAB">
        <w:rPr>
          <w:rFonts w:cs="Times New Roman"/>
        </w:rPr>
        <w:t>.</w:t>
      </w:r>
    </w:p>
    <w:p w14:paraId="7CAFD751" w14:textId="22E946D1" w:rsidR="00475F9F" w:rsidRPr="00903A19" w:rsidRDefault="00475F9F" w:rsidP="00475F9F">
      <w:pPr>
        <w:ind w:firstLine="720"/>
        <w:jc w:val="both"/>
        <w:rPr>
          <w:rFonts w:cs="Times New Roman"/>
        </w:rPr>
      </w:pPr>
      <w:bookmarkStart w:id="12" w:name="_Hlk195259337"/>
      <w:bookmarkEnd w:id="11"/>
      <w:r w:rsidRPr="00903A19">
        <w:rPr>
          <w:rFonts w:cs="Times New Roman"/>
        </w:rPr>
        <w:t>3.3.</w:t>
      </w:r>
      <w:r w:rsidR="00AB10AD">
        <w:rPr>
          <w:rFonts w:cs="Times New Roman"/>
        </w:rPr>
        <w:t>6</w:t>
      </w:r>
      <w:r w:rsidR="00413B8D" w:rsidRPr="00903A19">
        <w:rPr>
          <w:rFonts w:cs="Times New Roman"/>
        </w:rPr>
        <w:t xml:space="preserve"> </w:t>
      </w:r>
      <w:r w:rsidR="0066378C">
        <w:rPr>
          <w:rFonts w:cs="Times New Roman"/>
        </w:rPr>
        <w:t>Atvirkštinės</w:t>
      </w:r>
      <w:r w:rsidR="00993FAB">
        <w:rPr>
          <w:rFonts w:cs="Times New Roman"/>
        </w:rPr>
        <w:t xml:space="preserve"> </w:t>
      </w:r>
      <w:proofErr w:type="spellStart"/>
      <w:r w:rsidR="00993FAB">
        <w:rPr>
          <w:rFonts w:cs="Times New Roman"/>
        </w:rPr>
        <w:t>osmozės</w:t>
      </w:r>
      <w:proofErr w:type="spellEnd"/>
      <w:r w:rsidR="00993FAB">
        <w:rPr>
          <w:rFonts w:cs="Times New Roman"/>
        </w:rPr>
        <w:t xml:space="preserve"> </w:t>
      </w:r>
      <w:r w:rsidR="00931A0E" w:rsidRPr="00903A19">
        <w:rPr>
          <w:rFonts w:cs="Times New Roman"/>
        </w:rPr>
        <w:t>įrengi</w:t>
      </w:r>
      <w:r w:rsidR="00993FAB">
        <w:rPr>
          <w:rFonts w:cs="Times New Roman"/>
        </w:rPr>
        <w:t xml:space="preserve">niui numatyti ir įrengti </w:t>
      </w:r>
      <w:proofErr w:type="spellStart"/>
      <w:r w:rsidR="00993FAB">
        <w:rPr>
          <w:rFonts w:cs="Times New Roman"/>
        </w:rPr>
        <w:t>antiskalanto</w:t>
      </w:r>
      <w:proofErr w:type="spellEnd"/>
      <w:r w:rsidR="00993FAB">
        <w:rPr>
          <w:rFonts w:cs="Times New Roman"/>
        </w:rPr>
        <w:t xml:space="preserve"> įterpimo mazgą su automatizuotu dozavimo įrenginiu. Įrengti </w:t>
      </w:r>
      <w:r w:rsidR="00B729FB" w:rsidRPr="00903A19">
        <w:rPr>
          <w:rFonts w:cs="Times New Roman"/>
        </w:rPr>
        <w:t>pilnai veikianči</w:t>
      </w:r>
      <w:r w:rsidR="00095AF1">
        <w:rPr>
          <w:rFonts w:cs="Times New Roman"/>
        </w:rPr>
        <w:t>ą</w:t>
      </w:r>
      <w:r w:rsidR="00931A0E" w:rsidRPr="00903A19">
        <w:rPr>
          <w:rFonts w:cs="Times New Roman"/>
        </w:rPr>
        <w:t xml:space="preserve"> CIP</w:t>
      </w:r>
      <w:r w:rsidR="00095AF1">
        <w:rPr>
          <w:rFonts w:cs="Times New Roman"/>
        </w:rPr>
        <w:t xml:space="preserve"> (</w:t>
      </w:r>
      <w:proofErr w:type="spellStart"/>
      <w:r w:rsidR="00095AF1">
        <w:rPr>
          <w:rFonts w:cs="Times New Roman"/>
        </w:rPr>
        <w:t>Clean</w:t>
      </w:r>
      <w:proofErr w:type="spellEnd"/>
      <w:r w:rsidR="00095AF1">
        <w:rPr>
          <w:rFonts w:cs="Times New Roman"/>
        </w:rPr>
        <w:t xml:space="preserve"> </w:t>
      </w:r>
      <w:proofErr w:type="spellStart"/>
      <w:r w:rsidR="00095AF1">
        <w:rPr>
          <w:rFonts w:cs="Times New Roman"/>
        </w:rPr>
        <w:t>in</w:t>
      </w:r>
      <w:proofErr w:type="spellEnd"/>
      <w:r w:rsidR="00095AF1">
        <w:rPr>
          <w:rFonts w:cs="Times New Roman"/>
        </w:rPr>
        <w:t xml:space="preserve"> </w:t>
      </w:r>
      <w:proofErr w:type="spellStart"/>
      <w:r w:rsidR="00095AF1">
        <w:rPr>
          <w:rFonts w:cs="Times New Roman"/>
        </w:rPr>
        <w:t>Place</w:t>
      </w:r>
      <w:proofErr w:type="spellEnd"/>
      <w:r w:rsidR="00095AF1">
        <w:rPr>
          <w:rFonts w:cs="Times New Roman"/>
        </w:rPr>
        <w:t>)</w:t>
      </w:r>
      <w:r w:rsidR="00931A0E" w:rsidRPr="00903A19">
        <w:rPr>
          <w:rFonts w:cs="Times New Roman"/>
        </w:rPr>
        <w:t xml:space="preserve"> sistem</w:t>
      </w:r>
      <w:r w:rsidR="00993FAB">
        <w:rPr>
          <w:rFonts w:cs="Times New Roman"/>
        </w:rPr>
        <w:t>ą bei</w:t>
      </w:r>
      <w:r w:rsidR="00931A0E" w:rsidRPr="00903A19">
        <w:rPr>
          <w:rFonts w:cs="Times New Roman"/>
        </w:rPr>
        <w:t xml:space="preserve"> </w:t>
      </w:r>
      <w:r w:rsidR="00993FAB">
        <w:rPr>
          <w:rFonts w:cs="Times New Roman"/>
        </w:rPr>
        <w:t>n</w:t>
      </w:r>
      <w:r w:rsidR="00A90EEE" w:rsidRPr="00903A19">
        <w:rPr>
          <w:rFonts w:cs="Times New Roman"/>
        </w:rPr>
        <w:t xml:space="preserve">umatyti, kad </w:t>
      </w:r>
      <w:r w:rsidR="00B729FB" w:rsidRPr="00903A19">
        <w:rPr>
          <w:rFonts w:cs="Times New Roman"/>
        </w:rPr>
        <w:t xml:space="preserve">CIP sistemos žarnos </w:t>
      </w:r>
      <w:r w:rsidR="00A90EEE" w:rsidRPr="00903A19">
        <w:rPr>
          <w:rFonts w:cs="Times New Roman"/>
        </w:rPr>
        <w:t>būtų</w:t>
      </w:r>
      <w:r w:rsidR="00B729FB" w:rsidRPr="00903A19">
        <w:rPr>
          <w:rFonts w:cs="Times New Roman"/>
        </w:rPr>
        <w:t xml:space="preserve"> pritaikytos plovimui su cheminėmis medžiagomis, mažai lanksčios, </w:t>
      </w:r>
      <w:r w:rsidR="00A90EEE" w:rsidRPr="00903A19">
        <w:rPr>
          <w:rFonts w:cs="Times New Roman"/>
        </w:rPr>
        <w:t>užtikrinančios</w:t>
      </w:r>
      <w:r w:rsidR="00B729FB" w:rsidRPr="00903A19">
        <w:rPr>
          <w:rFonts w:cs="Times New Roman"/>
        </w:rPr>
        <w:t xml:space="preserve"> vienod</w:t>
      </w:r>
      <w:r w:rsidR="00A90EEE" w:rsidRPr="00903A19">
        <w:rPr>
          <w:rFonts w:cs="Times New Roman"/>
        </w:rPr>
        <w:t>u</w:t>
      </w:r>
      <w:r w:rsidR="00B729FB" w:rsidRPr="00903A19">
        <w:rPr>
          <w:rFonts w:cs="Times New Roman"/>
        </w:rPr>
        <w:t>s sraut</w:t>
      </w:r>
      <w:r w:rsidR="00A90EEE" w:rsidRPr="00903A19">
        <w:rPr>
          <w:rFonts w:cs="Times New Roman"/>
        </w:rPr>
        <w:t>u</w:t>
      </w:r>
      <w:r w:rsidR="00B729FB" w:rsidRPr="00903A19">
        <w:rPr>
          <w:rFonts w:cs="Times New Roman"/>
        </w:rPr>
        <w:t>s.</w:t>
      </w:r>
    </w:p>
    <w:p w14:paraId="5372C11C" w14:textId="3E514D07" w:rsidR="00475F9F" w:rsidRPr="00903A19" w:rsidRDefault="00475F9F" w:rsidP="00475F9F">
      <w:pPr>
        <w:ind w:firstLine="720"/>
        <w:jc w:val="both"/>
        <w:rPr>
          <w:rFonts w:cs="Times New Roman"/>
        </w:rPr>
      </w:pPr>
      <w:r w:rsidRPr="00903A19">
        <w:rPr>
          <w:rFonts w:cs="Times New Roman"/>
        </w:rPr>
        <w:t>3.3.</w:t>
      </w:r>
      <w:r w:rsidR="00AB10AD">
        <w:rPr>
          <w:rFonts w:cs="Times New Roman"/>
        </w:rPr>
        <w:t>7</w:t>
      </w:r>
      <w:r w:rsidR="00931A0E" w:rsidRPr="00903A19">
        <w:rPr>
          <w:rFonts w:cs="Times New Roman"/>
        </w:rPr>
        <w:t xml:space="preserve"> Slėginių filtrų korpusai plastikiniai, vidinis paviršius gali būti iš HDPE, iš išorės padengtas stiklo audiniu ir izoliuotas poliesteri</w:t>
      </w:r>
      <w:r w:rsidR="00836B56">
        <w:rPr>
          <w:rFonts w:cs="Times New Roman"/>
        </w:rPr>
        <w:t>o</w:t>
      </w:r>
      <w:r w:rsidR="00931A0E" w:rsidRPr="00903A19">
        <w:rPr>
          <w:rFonts w:cs="Times New Roman"/>
        </w:rPr>
        <w:t xml:space="preserve"> derva. Filtrų drenažo sistema plastikinė.</w:t>
      </w:r>
    </w:p>
    <w:p w14:paraId="5CA4F299" w14:textId="2C37FB2E" w:rsidR="00475F9F" w:rsidRPr="00903A19" w:rsidRDefault="00475F9F" w:rsidP="00475F9F">
      <w:pPr>
        <w:ind w:firstLine="720"/>
        <w:jc w:val="both"/>
        <w:rPr>
          <w:rFonts w:cs="Times New Roman"/>
        </w:rPr>
      </w:pPr>
      <w:r w:rsidRPr="00903A19">
        <w:rPr>
          <w:rFonts w:cs="Times New Roman"/>
        </w:rPr>
        <w:t>3.3.</w:t>
      </w:r>
      <w:r w:rsidR="00AB10AD">
        <w:rPr>
          <w:rFonts w:cs="Times New Roman"/>
        </w:rPr>
        <w:t>8</w:t>
      </w:r>
      <w:r w:rsidR="00A82681" w:rsidRPr="00903A19">
        <w:rPr>
          <w:rFonts w:cs="Times New Roman"/>
        </w:rPr>
        <w:t xml:space="preserve"> Filtrų užpildo medžiaga turi atitikti visus teisės aktų reikalavimus ir turėti atitinkamą sertifikatą dėl sąlyčio su maisto produktais, taip pat būti tinkama naudoti su geriamuoju vandeniu pagal 2023 m. kovo 13 d. Lietuvos Respublikos sveikatos apsaugos ministro įsakyme Nr. D1-75/V-330 „Dėl geriamojo vandens ruošimo cheminių medžiagų ir filtravimo priemonių reikalavimų aprašo patvirtinimo“ II skyriaus 9 punkto reikalavimus.</w:t>
      </w:r>
    </w:p>
    <w:p w14:paraId="5C49CEDB" w14:textId="2F9FD916" w:rsidR="00475F9F" w:rsidRPr="00903A19" w:rsidRDefault="00475F9F" w:rsidP="00475F9F">
      <w:pPr>
        <w:ind w:firstLine="720"/>
        <w:jc w:val="both"/>
        <w:rPr>
          <w:rFonts w:cs="Times New Roman"/>
        </w:rPr>
      </w:pPr>
      <w:r w:rsidRPr="00903A19">
        <w:rPr>
          <w:rFonts w:cs="Times New Roman"/>
        </w:rPr>
        <w:lastRenderedPageBreak/>
        <w:t>3.3.</w:t>
      </w:r>
      <w:r w:rsidR="00AB10AD">
        <w:rPr>
          <w:rFonts w:cs="Times New Roman"/>
        </w:rPr>
        <w:t>9</w:t>
      </w:r>
      <w:r w:rsidR="00D7587B" w:rsidRPr="00903A19">
        <w:rPr>
          <w:rFonts w:cs="Times New Roman"/>
        </w:rPr>
        <w:t xml:space="preserve"> </w:t>
      </w:r>
      <w:r w:rsidR="00F10A91" w:rsidRPr="00903A19">
        <w:rPr>
          <w:rFonts w:cs="Times New Roman"/>
        </w:rPr>
        <w:t>Pastato viduje vandentiekio vamzdynai planuojami slėginiais PVC-U vamzdžiais ir PVC-U armatūra.</w:t>
      </w:r>
    </w:p>
    <w:p w14:paraId="76F29A44" w14:textId="0792AAC2" w:rsidR="00475F9F" w:rsidRDefault="00475F9F" w:rsidP="00475F9F">
      <w:pPr>
        <w:ind w:firstLine="720"/>
        <w:jc w:val="both"/>
        <w:rPr>
          <w:rFonts w:cs="Times New Roman"/>
        </w:rPr>
      </w:pPr>
      <w:r w:rsidRPr="00903A19">
        <w:rPr>
          <w:rFonts w:cs="Times New Roman"/>
        </w:rPr>
        <w:t>3.3.</w:t>
      </w:r>
      <w:r w:rsidR="00AB10AD">
        <w:rPr>
          <w:rFonts w:cs="Times New Roman"/>
        </w:rPr>
        <w:t>10</w:t>
      </w:r>
      <w:r w:rsidR="00F25E1A" w:rsidRPr="00903A19">
        <w:rPr>
          <w:rFonts w:cs="Times New Roman"/>
        </w:rPr>
        <w:t xml:space="preserve"> </w:t>
      </w:r>
      <w:r w:rsidR="00186273" w:rsidRPr="00903A19">
        <w:rPr>
          <w:rFonts w:cs="Times New Roman"/>
        </w:rPr>
        <w:t xml:space="preserve">Jeigu konkurso dalyvis naudos </w:t>
      </w:r>
      <w:proofErr w:type="spellStart"/>
      <w:r w:rsidR="00186273" w:rsidRPr="00903A19">
        <w:rPr>
          <w:rFonts w:cs="Times New Roman"/>
        </w:rPr>
        <w:t>bereagentinę</w:t>
      </w:r>
      <w:proofErr w:type="spellEnd"/>
      <w:r w:rsidR="00186273" w:rsidRPr="00903A19">
        <w:rPr>
          <w:rFonts w:cs="Times New Roman"/>
        </w:rPr>
        <w:t xml:space="preserve"> technologiją</w:t>
      </w:r>
      <w:r w:rsidR="00095AF1">
        <w:rPr>
          <w:rFonts w:cs="Times New Roman"/>
        </w:rPr>
        <w:t>,</w:t>
      </w:r>
      <w:r w:rsidR="00186273" w:rsidRPr="00903A19">
        <w:rPr>
          <w:rFonts w:cs="Times New Roman"/>
        </w:rPr>
        <w:t xml:space="preserve"> t</w:t>
      </w:r>
      <w:r w:rsidR="004709D1" w:rsidRPr="00903A19">
        <w:rPr>
          <w:rFonts w:cs="Times New Roman"/>
        </w:rPr>
        <w:t xml:space="preserve">eršalų oksidavimui numatyti tik atmosferos deguonį. Vandens prisotinimą deguonimi numatyti slėginiuose plastikiniuose </w:t>
      </w:r>
      <w:proofErr w:type="spellStart"/>
      <w:r w:rsidR="004709D1" w:rsidRPr="00903A19">
        <w:rPr>
          <w:rFonts w:cs="Times New Roman"/>
        </w:rPr>
        <w:t>aeratoriuose</w:t>
      </w:r>
      <w:proofErr w:type="spellEnd"/>
      <w:r w:rsidR="004709D1" w:rsidRPr="00903A19">
        <w:rPr>
          <w:rFonts w:cs="Times New Roman"/>
        </w:rPr>
        <w:t xml:space="preserve">. </w:t>
      </w:r>
      <w:proofErr w:type="spellStart"/>
      <w:r w:rsidR="004709D1" w:rsidRPr="00903A19">
        <w:rPr>
          <w:rFonts w:cs="Times New Roman"/>
        </w:rPr>
        <w:t>Aeratorių</w:t>
      </w:r>
      <w:proofErr w:type="spellEnd"/>
      <w:r w:rsidR="004709D1" w:rsidRPr="00903A19">
        <w:rPr>
          <w:rFonts w:cs="Times New Roman"/>
        </w:rPr>
        <w:t xml:space="preserve"> korpusai plastikiniai, vidinis paviršius gali būti iš HDPE, iš išorės padengtas stiklo audiniu ir izoliuotas </w:t>
      </w:r>
      <w:proofErr w:type="spellStart"/>
      <w:r w:rsidR="004709D1" w:rsidRPr="00903A19">
        <w:rPr>
          <w:rFonts w:cs="Times New Roman"/>
        </w:rPr>
        <w:t>poliesterinė</w:t>
      </w:r>
      <w:proofErr w:type="spellEnd"/>
      <w:r w:rsidR="004709D1" w:rsidRPr="00903A19">
        <w:rPr>
          <w:rFonts w:cs="Times New Roman"/>
        </w:rPr>
        <w:t xml:space="preserve"> derva. Atmosferos oro įterpimui naudoti</w:t>
      </w:r>
      <w:r w:rsidR="004030D8" w:rsidRPr="00903A19">
        <w:rPr>
          <w:rFonts w:cs="Times New Roman"/>
        </w:rPr>
        <w:t xml:space="preserve"> </w:t>
      </w:r>
      <w:proofErr w:type="spellStart"/>
      <w:r w:rsidR="004030D8" w:rsidRPr="00903A19">
        <w:rPr>
          <w:rFonts w:cs="Times New Roman"/>
        </w:rPr>
        <w:t>betepalinį</w:t>
      </w:r>
      <w:proofErr w:type="spellEnd"/>
      <w:r w:rsidR="004709D1" w:rsidRPr="00903A19">
        <w:rPr>
          <w:rFonts w:cs="Times New Roman"/>
        </w:rPr>
        <w:t xml:space="preserve"> kompresorių. Numatyti automatinį kondensato </w:t>
      </w:r>
      <w:proofErr w:type="spellStart"/>
      <w:r w:rsidR="004709D1" w:rsidRPr="00903A19">
        <w:rPr>
          <w:rFonts w:cs="Times New Roman"/>
        </w:rPr>
        <w:t>išleidėj</w:t>
      </w:r>
      <w:r w:rsidR="00A574CA">
        <w:rPr>
          <w:rFonts w:cs="Times New Roman"/>
        </w:rPr>
        <w:t>ą</w:t>
      </w:r>
      <w:proofErr w:type="spellEnd"/>
      <w:r w:rsidR="004709D1" w:rsidRPr="00903A19">
        <w:rPr>
          <w:rFonts w:cs="Times New Roman"/>
        </w:rPr>
        <w:t xml:space="preserve"> iš kompresoriaus </w:t>
      </w:r>
      <w:proofErr w:type="spellStart"/>
      <w:r w:rsidR="004709D1" w:rsidRPr="00903A19">
        <w:rPr>
          <w:rFonts w:cs="Times New Roman"/>
        </w:rPr>
        <w:t>resiverio</w:t>
      </w:r>
      <w:proofErr w:type="spellEnd"/>
      <w:r w:rsidR="004709D1" w:rsidRPr="00903A19">
        <w:rPr>
          <w:rFonts w:cs="Times New Roman"/>
        </w:rPr>
        <w:t>.</w:t>
      </w:r>
      <w:r w:rsidR="00F25E1A" w:rsidRPr="00903A19">
        <w:rPr>
          <w:rFonts w:cs="Times New Roman"/>
        </w:rPr>
        <w:t xml:space="preserve"> Turi būti numatytas tiekiamo oro </w:t>
      </w:r>
      <w:proofErr w:type="spellStart"/>
      <w:r w:rsidR="00F25E1A" w:rsidRPr="00903A19">
        <w:rPr>
          <w:rFonts w:cs="Times New Roman"/>
        </w:rPr>
        <w:t>rotametras</w:t>
      </w:r>
      <w:proofErr w:type="spellEnd"/>
      <w:r w:rsidR="00F25E1A" w:rsidRPr="00903A19">
        <w:rPr>
          <w:rFonts w:cs="Times New Roman"/>
        </w:rPr>
        <w:t>. Po slėginių filtrų likutinis deguonies kiekis turi būti ne mažesnis kaip 3 mg/l.</w:t>
      </w:r>
    </w:p>
    <w:p w14:paraId="4B1E519B" w14:textId="1C19430E" w:rsidR="00184A7F" w:rsidRPr="00184A7F" w:rsidRDefault="00993FAB" w:rsidP="00184A7F">
      <w:pPr>
        <w:ind w:firstLine="720"/>
        <w:jc w:val="both"/>
        <w:rPr>
          <w:rFonts w:cs="Times New Roman"/>
        </w:rPr>
      </w:pPr>
      <w:r>
        <w:rPr>
          <w:rFonts w:cs="Times New Roman"/>
        </w:rPr>
        <w:t>3.3.1</w:t>
      </w:r>
      <w:r w:rsidR="00AB10AD">
        <w:rPr>
          <w:rFonts w:cs="Times New Roman"/>
        </w:rPr>
        <w:t>1</w:t>
      </w:r>
      <w:r>
        <w:rPr>
          <w:rFonts w:cs="Times New Roman"/>
        </w:rPr>
        <w:t xml:space="preserve"> </w:t>
      </w:r>
      <w:r w:rsidR="00184A7F">
        <w:rPr>
          <w:rFonts w:cs="Times New Roman"/>
        </w:rPr>
        <w:t>Suprojektuoti ir parinkti tinkam</w:t>
      </w:r>
      <w:r w:rsidR="00AB10AD">
        <w:rPr>
          <w:rFonts w:cs="Times New Roman"/>
        </w:rPr>
        <w:t>ą</w:t>
      </w:r>
      <w:r w:rsidR="00184A7F">
        <w:rPr>
          <w:rFonts w:cs="Times New Roman"/>
        </w:rPr>
        <w:t xml:space="preserve"> talpą (rezervuarą) švaraus vandens laikymui. </w:t>
      </w:r>
      <w:r w:rsidR="00184A7F" w:rsidRPr="00184A7F">
        <w:rPr>
          <w:rFonts w:cs="Times New Roman"/>
        </w:rPr>
        <w:t>Gali būti projektuojami antžeminiai apšiltinti arba požeminiai/</w:t>
      </w:r>
      <w:proofErr w:type="spellStart"/>
      <w:r w:rsidR="00184A7F" w:rsidRPr="00184A7F">
        <w:rPr>
          <w:rFonts w:cs="Times New Roman"/>
        </w:rPr>
        <w:t>apipylimuoti</w:t>
      </w:r>
      <w:proofErr w:type="spellEnd"/>
      <w:r w:rsidR="00184A7F" w:rsidRPr="00184A7F">
        <w:rPr>
          <w:rFonts w:cs="Times New Roman"/>
        </w:rPr>
        <w:t xml:space="preserve"> švaraus vandens rezervuarai. Naujai projektuojamuose rezervuaruose Rangovas turės įrengti hidrostatinius lygio jutiklius, kopėčias, personalo patekimui į rezervuaro vidų bei vėdinimo kaminėlius, apsaugotus nuo vabzdžių ir kitų kenkėjų patekimo į rezervuaro vidų.</w:t>
      </w:r>
      <w:r w:rsidR="00184A7F">
        <w:rPr>
          <w:rFonts w:cs="Times New Roman"/>
        </w:rPr>
        <w:t xml:space="preserve"> </w:t>
      </w:r>
      <w:r w:rsidR="00184A7F" w:rsidRPr="00184A7F">
        <w:rPr>
          <w:rFonts w:cs="Times New Roman"/>
        </w:rPr>
        <w:t>Rangovas turės įrengti laiptelius ar kopėčias, aptarnaujančio personalo tinkamam ir saugiam patekimui ant rezervuarų paviršiaus.</w:t>
      </w:r>
    </w:p>
    <w:p w14:paraId="63ED915B" w14:textId="189B92B9" w:rsidR="00184A7F" w:rsidRDefault="00475F9F" w:rsidP="00EF29E1">
      <w:pPr>
        <w:ind w:firstLine="720"/>
        <w:jc w:val="both"/>
        <w:rPr>
          <w:rFonts w:cs="Times New Roman"/>
        </w:rPr>
      </w:pPr>
      <w:r w:rsidRPr="00903A19">
        <w:rPr>
          <w:rFonts w:cs="Times New Roman"/>
        </w:rPr>
        <w:t>3.3.1</w:t>
      </w:r>
      <w:r w:rsidR="00AB10AD">
        <w:rPr>
          <w:rFonts w:cs="Times New Roman"/>
        </w:rPr>
        <w:t>2</w:t>
      </w:r>
      <w:r w:rsidRPr="00903A19">
        <w:rPr>
          <w:rFonts w:cs="Times New Roman"/>
        </w:rPr>
        <w:t xml:space="preserve"> </w:t>
      </w:r>
      <w:r w:rsidR="00184A7F" w:rsidRPr="00184A7F">
        <w:rPr>
          <w:rFonts w:cs="Times New Roman"/>
        </w:rPr>
        <w:t xml:space="preserve">Po vandens išvalymo būtina numatyti ir įrengti vandens dezinfekavimo įrangos įterpimo mazgą bei įrengti reikiamą natrio </w:t>
      </w:r>
      <w:proofErr w:type="spellStart"/>
      <w:r w:rsidR="00184A7F" w:rsidRPr="00184A7F">
        <w:rPr>
          <w:rFonts w:cs="Times New Roman"/>
        </w:rPr>
        <w:t>hipochlorito</w:t>
      </w:r>
      <w:proofErr w:type="spellEnd"/>
      <w:r w:rsidR="00184A7F" w:rsidRPr="00184A7F">
        <w:rPr>
          <w:rFonts w:cs="Times New Roman"/>
        </w:rPr>
        <w:t xml:space="preserve"> tirpalo dozavimo įrenginį, skirtą dezinfekcijai vykdyti. Visos dozavimo sistemos dalys turi būti atsparios agresyviam reagentų poveikiui ir tinkamos naudoti geriamojo vandens sistemose. Natrio </w:t>
      </w:r>
      <w:proofErr w:type="spellStart"/>
      <w:r w:rsidR="00184A7F" w:rsidRPr="00184A7F">
        <w:rPr>
          <w:rFonts w:cs="Times New Roman"/>
        </w:rPr>
        <w:t>hipochlorito</w:t>
      </w:r>
      <w:proofErr w:type="spellEnd"/>
      <w:r w:rsidR="00184A7F" w:rsidRPr="00184A7F">
        <w:rPr>
          <w:rFonts w:cs="Times New Roman"/>
        </w:rPr>
        <w:t xml:space="preserve"> tirpalui laikyti turi būti įrengta speciali talpa, kurioje būtų galima saugoti ne mažiau kaip 20 parų numatomą tirpalo kiekį. Po dezinfekcijos turi būti įrengta laisvojo chloro likutinės vertės matavimo stotelė, iš kurios duomenys būtų automatiškai perduodami į SCADA sistemą. Stotelė turi užtikrinti nepertraukiamą matavimų registravimą.</w:t>
      </w:r>
    </w:p>
    <w:p w14:paraId="4A8D81AC" w14:textId="17E9F9EA" w:rsidR="00EF29E1" w:rsidRDefault="00475F9F" w:rsidP="004651FC">
      <w:pPr>
        <w:ind w:firstLine="720"/>
        <w:jc w:val="both"/>
        <w:rPr>
          <w:rFonts w:cs="Times New Roman"/>
        </w:rPr>
      </w:pPr>
      <w:r w:rsidRPr="00903A19">
        <w:rPr>
          <w:rFonts w:cs="Times New Roman"/>
        </w:rPr>
        <w:t>3.3.1</w:t>
      </w:r>
      <w:r w:rsidR="00AB10AD">
        <w:rPr>
          <w:rFonts w:cs="Times New Roman"/>
        </w:rPr>
        <w:t>3</w:t>
      </w:r>
      <w:r w:rsidRPr="00903A19">
        <w:rPr>
          <w:rFonts w:cs="Times New Roman"/>
        </w:rPr>
        <w:t xml:space="preserve"> </w:t>
      </w:r>
      <w:r w:rsidR="004651FC" w:rsidRPr="004651FC">
        <w:rPr>
          <w:rFonts w:cs="Times New Roman"/>
        </w:rPr>
        <w:t>Visose naujai projektuojamose slėginėse linijose Rangovas turės įrengti manometrus, nepriklausomai nuo to, ar šiose linijose yra numatyti automatiniai slėgio jutikliai ar jų nėra.</w:t>
      </w:r>
    </w:p>
    <w:p w14:paraId="363204F7" w14:textId="60F7EF3B" w:rsidR="002428F8" w:rsidRPr="00903A19" w:rsidRDefault="00EF29E1" w:rsidP="00EF29E1">
      <w:pPr>
        <w:ind w:firstLine="720"/>
        <w:jc w:val="both"/>
        <w:rPr>
          <w:rFonts w:cs="Times New Roman"/>
        </w:rPr>
      </w:pPr>
      <w:r>
        <w:rPr>
          <w:rFonts w:cs="Times New Roman"/>
        </w:rPr>
        <w:t>3.3.1</w:t>
      </w:r>
      <w:r w:rsidR="00AB10AD">
        <w:rPr>
          <w:rFonts w:cs="Times New Roman"/>
        </w:rPr>
        <w:t>4</w:t>
      </w:r>
      <w:r>
        <w:rPr>
          <w:rFonts w:cs="Times New Roman"/>
        </w:rPr>
        <w:t xml:space="preserve"> </w:t>
      </w:r>
      <w:r w:rsidR="00D46AD1" w:rsidRPr="00903A19">
        <w:rPr>
          <w:rFonts w:cs="Times New Roman"/>
        </w:rPr>
        <w:t xml:space="preserve">Turi būti įrengti nevalyto iš gręžinio ir tiekiamo į gyvenvietę </w:t>
      </w:r>
      <w:r w:rsidR="00184A7F">
        <w:rPr>
          <w:rFonts w:cs="Times New Roman"/>
        </w:rPr>
        <w:t xml:space="preserve">(po II kėlimo) </w:t>
      </w:r>
      <w:r w:rsidR="00D46AD1" w:rsidRPr="00903A19">
        <w:rPr>
          <w:rFonts w:cs="Times New Roman"/>
        </w:rPr>
        <w:t>apskaitos prietaisai</w:t>
      </w:r>
      <w:r w:rsidR="002428F8" w:rsidRPr="00903A19">
        <w:rPr>
          <w:rFonts w:cs="Times New Roman"/>
        </w:rPr>
        <w:t>,</w:t>
      </w:r>
      <w:r>
        <w:rPr>
          <w:rFonts w:cs="Times New Roman"/>
        </w:rPr>
        <w:t xml:space="preserve"> </w:t>
      </w:r>
      <w:proofErr w:type="spellStart"/>
      <w:r w:rsidR="00A82681" w:rsidRPr="00903A19">
        <w:rPr>
          <w:rFonts w:cs="Times New Roman"/>
        </w:rPr>
        <w:t>debitomačiai</w:t>
      </w:r>
      <w:proofErr w:type="spellEnd"/>
      <w:r>
        <w:rPr>
          <w:rFonts w:cs="Times New Roman"/>
        </w:rPr>
        <w:t xml:space="preserve">, tinkantys komercinei apskaitai. </w:t>
      </w:r>
      <w:proofErr w:type="spellStart"/>
      <w:r w:rsidRPr="00EF29E1">
        <w:rPr>
          <w:rFonts w:cs="Times New Roman"/>
        </w:rPr>
        <w:t>Debitoma</w:t>
      </w:r>
      <w:r>
        <w:rPr>
          <w:rFonts w:cs="Times New Roman"/>
        </w:rPr>
        <w:t>čia</w:t>
      </w:r>
      <w:r w:rsidR="00517E9F">
        <w:rPr>
          <w:rFonts w:cs="Times New Roman"/>
        </w:rPr>
        <w:t>i</w:t>
      </w:r>
      <w:proofErr w:type="spellEnd"/>
      <w:r w:rsidRPr="00EF29E1">
        <w:rPr>
          <w:rFonts w:cs="Times New Roman"/>
        </w:rPr>
        <w:t xml:space="preserve"> turi būti su atlikta pirmine metrologine patikra. </w:t>
      </w:r>
      <w:proofErr w:type="spellStart"/>
      <w:r w:rsidRPr="00EF29E1">
        <w:rPr>
          <w:rFonts w:cs="Times New Roman"/>
        </w:rPr>
        <w:t>Debitoma</w:t>
      </w:r>
      <w:r>
        <w:rPr>
          <w:rFonts w:cs="Times New Roman"/>
        </w:rPr>
        <w:t>čiai</w:t>
      </w:r>
      <w:proofErr w:type="spellEnd"/>
      <w:r w:rsidRPr="00EF29E1">
        <w:rPr>
          <w:rFonts w:cs="Times New Roman"/>
        </w:rPr>
        <w:t xml:space="preserve"> turi būti nuskaitom</w:t>
      </w:r>
      <w:r w:rsidR="00517E9F">
        <w:rPr>
          <w:rFonts w:cs="Times New Roman"/>
        </w:rPr>
        <w:t>i</w:t>
      </w:r>
      <w:r w:rsidRPr="00EF29E1">
        <w:rPr>
          <w:rFonts w:cs="Times New Roman"/>
        </w:rPr>
        <w:t xml:space="preserve"> skaitmeniniu ryšiu ir duomenys perduodami į SCADA sistemą.</w:t>
      </w:r>
    </w:p>
    <w:p w14:paraId="3CF92BB9" w14:textId="4EB88038" w:rsidR="00591D79" w:rsidRPr="00903A19" w:rsidRDefault="00475F9F" w:rsidP="00591D79">
      <w:pPr>
        <w:ind w:firstLine="720"/>
        <w:jc w:val="both"/>
        <w:rPr>
          <w:rFonts w:cs="Times New Roman"/>
        </w:rPr>
      </w:pPr>
      <w:r w:rsidRPr="00903A19">
        <w:rPr>
          <w:rFonts w:cs="Times New Roman"/>
        </w:rPr>
        <w:t>3.3.1</w:t>
      </w:r>
      <w:r w:rsidR="00AB10AD">
        <w:rPr>
          <w:rFonts w:cs="Times New Roman"/>
        </w:rPr>
        <w:t>5</w:t>
      </w:r>
      <w:r w:rsidR="002428F8" w:rsidRPr="00903A19">
        <w:rPr>
          <w:rFonts w:cs="Times New Roman"/>
        </w:rPr>
        <w:t xml:space="preserve"> </w:t>
      </w:r>
      <w:r w:rsidR="00D46AD1" w:rsidRPr="00903A19">
        <w:rPr>
          <w:rFonts w:cs="Times New Roman"/>
        </w:rPr>
        <w:t>Numatyti mėginių paėmimo vietas</w:t>
      </w:r>
      <w:r w:rsidR="00184A7F">
        <w:rPr>
          <w:rFonts w:cs="Times New Roman"/>
        </w:rPr>
        <w:t xml:space="preserve"> (stendą)</w:t>
      </w:r>
      <w:r w:rsidR="00AB10AD">
        <w:rPr>
          <w:rFonts w:cs="Times New Roman"/>
        </w:rPr>
        <w:t xml:space="preserve">: </w:t>
      </w:r>
      <w:r w:rsidR="00D46AD1" w:rsidRPr="00903A19">
        <w:rPr>
          <w:rFonts w:cs="Times New Roman"/>
        </w:rPr>
        <w:t xml:space="preserve">žalio vandens, po slėginio </w:t>
      </w:r>
      <w:proofErr w:type="spellStart"/>
      <w:r w:rsidR="00D46AD1" w:rsidRPr="00903A19">
        <w:rPr>
          <w:rFonts w:cs="Times New Roman"/>
        </w:rPr>
        <w:t>aeratoriaus</w:t>
      </w:r>
      <w:proofErr w:type="spellEnd"/>
      <w:r w:rsidR="00D46AD1" w:rsidRPr="00903A19">
        <w:rPr>
          <w:rFonts w:cs="Times New Roman"/>
        </w:rPr>
        <w:t xml:space="preserve">, po vandens valymo filtrų, po atbulinio </w:t>
      </w:r>
      <w:proofErr w:type="spellStart"/>
      <w:r w:rsidR="00D46AD1" w:rsidRPr="00903A19">
        <w:rPr>
          <w:rFonts w:cs="Times New Roman"/>
        </w:rPr>
        <w:t>osmo</w:t>
      </w:r>
      <w:r w:rsidR="006E2B49" w:rsidRPr="00903A19">
        <w:rPr>
          <w:rFonts w:cs="Times New Roman"/>
        </w:rPr>
        <w:t>s</w:t>
      </w:r>
      <w:r w:rsidR="00D46AD1" w:rsidRPr="00903A19">
        <w:rPr>
          <w:rFonts w:cs="Times New Roman"/>
        </w:rPr>
        <w:t>o</w:t>
      </w:r>
      <w:proofErr w:type="spellEnd"/>
      <w:r w:rsidR="00D46AD1" w:rsidRPr="00903A19">
        <w:rPr>
          <w:rFonts w:cs="Times New Roman"/>
        </w:rPr>
        <w:t xml:space="preserve"> įrenginio ir tiekiamo vandens į gyvenvietės tinklus.</w:t>
      </w:r>
      <w:r w:rsidR="002428F8" w:rsidRPr="00903A19">
        <w:rPr>
          <w:rFonts w:cs="Times New Roman"/>
        </w:rPr>
        <w:t xml:space="preserve"> Vandens nubėgimui turi būti įrengt</w:t>
      </w:r>
      <w:r w:rsidR="00D44FC1" w:rsidRPr="00903A19">
        <w:rPr>
          <w:rFonts w:cs="Times New Roman"/>
        </w:rPr>
        <w:t>a</w:t>
      </w:r>
      <w:r w:rsidR="002428F8" w:rsidRPr="00903A19">
        <w:rPr>
          <w:rFonts w:cs="Times New Roman"/>
        </w:rPr>
        <w:t xml:space="preserve"> plautuvė. </w:t>
      </w:r>
      <w:r w:rsidR="00D44FC1" w:rsidRPr="00903A19">
        <w:rPr>
          <w:rFonts w:cs="Times New Roman"/>
        </w:rPr>
        <w:t>Į</w:t>
      </w:r>
      <w:r w:rsidR="002428F8" w:rsidRPr="00903A19">
        <w:rPr>
          <w:rFonts w:cs="Times New Roman"/>
        </w:rPr>
        <w:t>rengt</w:t>
      </w:r>
      <w:r w:rsidR="00D44FC1" w:rsidRPr="00903A19">
        <w:rPr>
          <w:rFonts w:cs="Times New Roman"/>
        </w:rPr>
        <w:t>a</w:t>
      </w:r>
      <w:r w:rsidR="002428F8" w:rsidRPr="00903A19">
        <w:rPr>
          <w:rFonts w:cs="Times New Roman"/>
        </w:rPr>
        <w:t xml:space="preserve"> taip, kad būtų atsižvelgta į mėginių paėmimo įvairiems vandens kokybės parametrams nustatyti ypatumus. Iš šių vietų vanduo turi būti nuvedamas į paplavų </w:t>
      </w:r>
      <w:r w:rsidR="00D44FC1" w:rsidRPr="00903A19">
        <w:rPr>
          <w:rFonts w:cs="Times New Roman"/>
        </w:rPr>
        <w:t xml:space="preserve">surinkimo </w:t>
      </w:r>
      <w:r w:rsidR="00836B56">
        <w:rPr>
          <w:rFonts w:cs="Times New Roman"/>
        </w:rPr>
        <w:t>sistemą</w:t>
      </w:r>
      <w:r w:rsidR="004030D8" w:rsidRPr="00903A19">
        <w:rPr>
          <w:rFonts w:cs="Times New Roman"/>
        </w:rPr>
        <w:t>.</w:t>
      </w:r>
      <w:bookmarkEnd w:id="12"/>
    </w:p>
    <w:p w14:paraId="66115E46" w14:textId="77777777" w:rsidR="00591D79" w:rsidRPr="00903A19" w:rsidRDefault="00591D79" w:rsidP="00591D79">
      <w:pPr>
        <w:ind w:firstLine="720"/>
        <w:jc w:val="both"/>
        <w:rPr>
          <w:rFonts w:cs="Times New Roman"/>
        </w:rPr>
      </w:pPr>
    </w:p>
    <w:p w14:paraId="5B4E4B07" w14:textId="0397BC82" w:rsidR="00591D79" w:rsidRPr="00903A19" w:rsidRDefault="00475F9F" w:rsidP="00475F9F">
      <w:pPr>
        <w:jc w:val="both"/>
        <w:rPr>
          <w:rFonts w:cs="Times New Roman"/>
          <w:b/>
          <w:bCs/>
        </w:rPr>
      </w:pPr>
      <w:r w:rsidRPr="00903A19">
        <w:rPr>
          <w:rFonts w:cs="Times New Roman"/>
          <w:b/>
          <w:bCs/>
        </w:rPr>
        <w:t>3.4</w:t>
      </w:r>
      <w:r w:rsidR="0000149D" w:rsidRPr="00903A19">
        <w:rPr>
          <w:rFonts w:cs="Times New Roman"/>
          <w:b/>
          <w:bCs/>
        </w:rPr>
        <w:t xml:space="preserve"> Tinklai vandenvietėje</w:t>
      </w:r>
      <w:bookmarkStart w:id="13" w:name="_Hlk195259503"/>
    </w:p>
    <w:p w14:paraId="2518CD9E" w14:textId="5970E72A" w:rsidR="00591D79" w:rsidRPr="00903A19" w:rsidRDefault="00475F9F" w:rsidP="00591D79">
      <w:pPr>
        <w:ind w:firstLine="720"/>
        <w:jc w:val="both"/>
        <w:rPr>
          <w:rFonts w:cs="Times New Roman"/>
        </w:rPr>
      </w:pPr>
      <w:r w:rsidRPr="00903A19">
        <w:rPr>
          <w:rFonts w:cs="Times New Roman"/>
        </w:rPr>
        <w:t>3.4.1</w:t>
      </w:r>
      <w:r w:rsidR="009300AE" w:rsidRPr="00903A19">
        <w:rPr>
          <w:rFonts w:cs="Times New Roman"/>
        </w:rPr>
        <w:t xml:space="preserve"> </w:t>
      </w:r>
      <w:r w:rsidR="00F10A91" w:rsidRPr="00903A19">
        <w:rPr>
          <w:rFonts w:cs="Times New Roman"/>
        </w:rPr>
        <w:t>Vandentiekio tinklai</w:t>
      </w:r>
      <w:r w:rsidR="009300AE" w:rsidRPr="00903A19">
        <w:rPr>
          <w:rFonts w:cs="Times New Roman"/>
        </w:rPr>
        <w:t>:</w:t>
      </w:r>
    </w:p>
    <w:p w14:paraId="1EB73F79" w14:textId="4A68E505" w:rsidR="004030D8" w:rsidRDefault="00475F9F" w:rsidP="00591D79">
      <w:pPr>
        <w:ind w:firstLine="720"/>
        <w:jc w:val="both"/>
        <w:rPr>
          <w:rFonts w:cs="Times New Roman"/>
        </w:rPr>
      </w:pPr>
      <w:r w:rsidRPr="00903A19">
        <w:rPr>
          <w:rFonts w:cs="Times New Roman"/>
        </w:rPr>
        <w:t>3.4.1.1</w:t>
      </w:r>
      <w:r w:rsidR="009300AE" w:rsidRPr="00903A19">
        <w:rPr>
          <w:rFonts w:cs="Times New Roman"/>
        </w:rPr>
        <w:t xml:space="preserve"> </w:t>
      </w:r>
      <w:r w:rsidR="00F10A91" w:rsidRPr="00903A19">
        <w:rPr>
          <w:rFonts w:cs="Times New Roman"/>
        </w:rPr>
        <w:t xml:space="preserve">Vandenvietėje reikės pakloti naujus vandentiekio tinklus prijungiant naują vandens </w:t>
      </w:r>
      <w:proofErr w:type="spellStart"/>
      <w:r w:rsidR="00F10A91" w:rsidRPr="00903A19">
        <w:rPr>
          <w:rFonts w:cs="Times New Roman"/>
        </w:rPr>
        <w:t>ruošyklą</w:t>
      </w:r>
      <w:proofErr w:type="spellEnd"/>
      <w:r w:rsidR="00F10A91" w:rsidRPr="00903A19">
        <w:rPr>
          <w:rFonts w:cs="Times New Roman"/>
        </w:rPr>
        <w:t xml:space="preserve"> prie esamos miestelio vandentiekio sistemos ir gręžinio. Naujų vandentiekio tinklų ilgis vandenvietėje priklausys nuo pasirinktos vandens </w:t>
      </w:r>
      <w:proofErr w:type="spellStart"/>
      <w:r w:rsidR="00F10A91" w:rsidRPr="00903A19">
        <w:rPr>
          <w:rFonts w:cs="Times New Roman"/>
        </w:rPr>
        <w:t>ruošykl</w:t>
      </w:r>
      <w:r w:rsidR="00EA4751">
        <w:rPr>
          <w:rFonts w:cs="Times New Roman"/>
        </w:rPr>
        <w:t>os</w:t>
      </w:r>
      <w:proofErr w:type="spellEnd"/>
      <w:r w:rsidR="003D53C6">
        <w:rPr>
          <w:rFonts w:cs="Times New Roman"/>
        </w:rPr>
        <w:t xml:space="preserve"> vietos</w:t>
      </w:r>
      <w:r w:rsidR="00EA4751">
        <w:rPr>
          <w:rFonts w:cs="Times New Roman"/>
        </w:rPr>
        <w:t xml:space="preserve">. </w:t>
      </w:r>
      <w:r w:rsidR="00F10A91" w:rsidRPr="00903A19">
        <w:rPr>
          <w:rFonts w:cs="Times New Roman"/>
        </w:rPr>
        <w:t>Lauko vandentiekį numatyti iš PE vamzdžių</w:t>
      </w:r>
      <w:r w:rsidR="00A82681" w:rsidRPr="00903A19">
        <w:rPr>
          <w:rFonts w:cs="Times New Roman"/>
        </w:rPr>
        <w:t xml:space="preserve">, o </w:t>
      </w:r>
      <w:r w:rsidR="00431933">
        <w:rPr>
          <w:rFonts w:cs="Times New Roman"/>
        </w:rPr>
        <w:t xml:space="preserve">technologiniame pastate </w:t>
      </w:r>
      <w:r w:rsidR="00A82681" w:rsidRPr="00903A19">
        <w:rPr>
          <w:rFonts w:cs="Times New Roman"/>
        </w:rPr>
        <w:t>iš slėginių PVC-U vamzdžių ir PVC-U armatūra.</w:t>
      </w:r>
    </w:p>
    <w:p w14:paraId="1B777395" w14:textId="20A83AA7" w:rsidR="00EF29E1" w:rsidRPr="00EF29E1" w:rsidRDefault="00EF29E1" w:rsidP="00EF29E1">
      <w:pPr>
        <w:ind w:firstLine="720"/>
        <w:jc w:val="both"/>
        <w:rPr>
          <w:rFonts w:cs="Times New Roman"/>
        </w:rPr>
      </w:pPr>
      <w:r>
        <w:rPr>
          <w:rFonts w:cs="Times New Roman"/>
        </w:rPr>
        <w:t xml:space="preserve">3.4.1.2 </w:t>
      </w:r>
      <w:bookmarkStart w:id="14" w:name="_Hlk198813090"/>
      <w:r w:rsidRPr="00EF29E1">
        <w:rPr>
          <w:rFonts w:cs="Times New Roman"/>
        </w:rPr>
        <w:t xml:space="preserve">Turi būti įrengiama iš gręžinių į VGĮ tiekiamo natūralaus požeminio vandens avarinio apvedimo linijos, kad nebūtų nutrauktas vandens tiekimas vartotojams, remontuojant ar rekonstruojant įrenginius. </w:t>
      </w:r>
      <w:bookmarkEnd w:id="14"/>
    </w:p>
    <w:p w14:paraId="383ADACE" w14:textId="758750D3" w:rsidR="004030D8" w:rsidRPr="00903A19" w:rsidRDefault="00475F9F" w:rsidP="004030D8">
      <w:pPr>
        <w:pStyle w:val="Antrat2"/>
        <w:rPr>
          <w:rFonts w:cs="Times New Roman"/>
        </w:rPr>
      </w:pPr>
      <w:r w:rsidRPr="00903A19">
        <w:rPr>
          <w:rFonts w:cs="Times New Roman"/>
        </w:rPr>
        <w:t xml:space="preserve">3.4.2 </w:t>
      </w:r>
      <w:r w:rsidR="00F10A91" w:rsidRPr="00903A19">
        <w:rPr>
          <w:rFonts w:cs="Times New Roman"/>
        </w:rPr>
        <w:t>Nuotekų tinklai</w:t>
      </w:r>
      <w:r w:rsidR="009300AE" w:rsidRPr="00903A19">
        <w:rPr>
          <w:rFonts w:cs="Times New Roman"/>
        </w:rPr>
        <w:t>:</w:t>
      </w:r>
    </w:p>
    <w:p w14:paraId="65783227" w14:textId="7F8668B2" w:rsidR="004030D8" w:rsidRPr="00903A19" w:rsidRDefault="00475F9F" w:rsidP="004030D8">
      <w:pPr>
        <w:ind w:firstLine="720"/>
        <w:jc w:val="both"/>
        <w:rPr>
          <w:rFonts w:cs="Times New Roman"/>
        </w:rPr>
      </w:pPr>
      <w:r w:rsidRPr="00903A19">
        <w:rPr>
          <w:rFonts w:cs="Times New Roman"/>
        </w:rPr>
        <w:t>3.4.2.1</w:t>
      </w:r>
      <w:r w:rsidR="00ED1120" w:rsidRPr="00903A19">
        <w:rPr>
          <w:rFonts w:cs="Times New Roman"/>
        </w:rPr>
        <w:t xml:space="preserve"> </w:t>
      </w:r>
      <w:r w:rsidR="00F10A91" w:rsidRPr="00903A19">
        <w:rPr>
          <w:rFonts w:cs="Times New Roman"/>
        </w:rPr>
        <w:t>Vandenvietėje nėra buitinių nuotekų tinklų</w:t>
      </w:r>
      <w:r w:rsidR="00ED1120" w:rsidRPr="00903A19">
        <w:rPr>
          <w:rFonts w:cs="Times New Roman"/>
        </w:rPr>
        <w:t>.</w:t>
      </w:r>
    </w:p>
    <w:p w14:paraId="40F00EE3" w14:textId="3ABF2EC9" w:rsidR="004030D8" w:rsidRPr="00903A19" w:rsidRDefault="00475F9F" w:rsidP="004030D8">
      <w:pPr>
        <w:ind w:firstLine="720"/>
        <w:jc w:val="both"/>
        <w:rPr>
          <w:rFonts w:cs="Times New Roman"/>
        </w:rPr>
      </w:pPr>
      <w:r w:rsidRPr="00903A19">
        <w:rPr>
          <w:rFonts w:cs="Times New Roman"/>
        </w:rPr>
        <w:t>3.4.2.2</w:t>
      </w:r>
      <w:r w:rsidR="00D7587B" w:rsidRPr="00903A19">
        <w:rPr>
          <w:rFonts w:cs="Times New Roman"/>
        </w:rPr>
        <w:t xml:space="preserve"> </w:t>
      </w:r>
      <w:r w:rsidR="009777FC" w:rsidRPr="00903A19">
        <w:rPr>
          <w:rFonts w:cs="Times New Roman"/>
        </w:rPr>
        <w:t>Savitakiniai nuotekų tinklai projektuojami iš PVC vamzdžių, slėginiai nuotekų tinklai projektuojami iš PE vamzdžių.</w:t>
      </w:r>
    </w:p>
    <w:p w14:paraId="32EBED26" w14:textId="53966483" w:rsidR="004030D8" w:rsidRPr="00903A19" w:rsidRDefault="00475F9F" w:rsidP="004030D8">
      <w:pPr>
        <w:ind w:firstLine="720"/>
        <w:jc w:val="both"/>
        <w:rPr>
          <w:rFonts w:cs="Times New Roman"/>
        </w:rPr>
      </w:pPr>
      <w:r w:rsidRPr="00903A19">
        <w:rPr>
          <w:rFonts w:cs="Times New Roman"/>
        </w:rPr>
        <w:t>3.4.3</w:t>
      </w:r>
      <w:r w:rsidR="009300AE" w:rsidRPr="00903A19">
        <w:rPr>
          <w:rFonts w:cs="Times New Roman"/>
        </w:rPr>
        <w:t xml:space="preserve"> </w:t>
      </w:r>
      <w:r w:rsidR="006B5365" w:rsidRPr="00903A19">
        <w:rPr>
          <w:rFonts w:cs="Times New Roman"/>
        </w:rPr>
        <w:t>Lietaus nuotekų tinklai</w:t>
      </w:r>
      <w:r w:rsidR="009300AE" w:rsidRPr="00903A19">
        <w:rPr>
          <w:rFonts w:cs="Times New Roman"/>
        </w:rPr>
        <w:t>:</w:t>
      </w:r>
    </w:p>
    <w:p w14:paraId="4BA7A973" w14:textId="4AC26259" w:rsidR="00931A0E" w:rsidRPr="00903A19" w:rsidRDefault="00475F9F" w:rsidP="004030D8">
      <w:pPr>
        <w:ind w:firstLine="720"/>
        <w:jc w:val="both"/>
        <w:rPr>
          <w:rFonts w:cs="Times New Roman"/>
        </w:rPr>
      </w:pPr>
      <w:r w:rsidRPr="00903A19">
        <w:rPr>
          <w:rFonts w:cs="Times New Roman"/>
        </w:rPr>
        <w:lastRenderedPageBreak/>
        <w:t>3.4.3.1</w:t>
      </w:r>
      <w:r w:rsidR="00931A0E" w:rsidRPr="00903A19">
        <w:rPr>
          <w:rFonts w:cs="Times New Roman"/>
        </w:rPr>
        <w:t xml:space="preserve"> </w:t>
      </w:r>
      <w:r w:rsidR="004030D8" w:rsidRPr="00903A19">
        <w:rPr>
          <w:rFonts w:cs="Times New Roman"/>
        </w:rPr>
        <w:t xml:space="preserve">Visoje vandenvietės teritorijoje susidarančios lietaus nuotekos turi būti infiltruojamos į gruntą. Lietaus vanduo nuo vandens </w:t>
      </w:r>
      <w:proofErr w:type="spellStart"/>
      <w:r w:rsidR="004030D8" w:rsidRPr="00903A19">
        <w:rPr>
          <w:rFonts w:cs="Times New Roman"/>
        </w:rPr>
        <w:t>ruošyklos</w:t>
      </w:r>
      <w:proofErr w:type="spellEnd"/>
      <w:r w:rsidR="004030D8" w:rsidRPr="00903A19">
        <w:rPr>
          <w:rFonts w:cs="Times New Roman"/>
        </w:rPr>
        <w:t xml:space="preserve"> pastato turi būti organizuotai surenkamas lietvamzdžiais ir nukreipiamas infiltracijai į gruntą. Lietaus vanduo nuo stogo ir kelio paviršių turi būti nuvedamas vertikaliuoju planavimu ir užtikrintas jo susigėrimas į gruntą.</w:t>
      </w:r>
    </w:p>
    <w:bookmarkEnd w:id="13"/>
    <w:p w14:paraId="31542164" w14:textId="77777777" w:rsidR="00D7587B" w:rsidRPr="00903A19" w:rsidRDefault="00D7587B" w:rsidP="00822C7D">
      <w:pPr>
        <w:jc w:val="both"/>
        <w:rPr>
          <w:rFonts w:cs="Times New Roman"/>
          <w:bCs/>
          <w:color w:val="000000" w:themeColor="text1"/>
          <w:szCs w:val="26"/>
        </w:rPr>
      </w:pPr>
    </w:p>
    <w:p w14:paraId="420140FE" w14:textId="0BFCD685" w:rsidR="00791B6E" w:rsidRPr="00903A19" w:rsidRDefault="00475F9F" w:rsidP="00BB5948">
      <w:pPr>
        <w:pStyle w:val="Antrat1"/>
        <w:jc w:val="both"/>
        <w:rPr>
          <w:rFonts w:cs="Times New Roman"/>
        </w:rPr>
      </w:pPr>
      <w:bookmarkStart w:id="15" w:name="_Hlk195259696"/>
      <w:bookmarkStart w:id="16" w:name="_Hlk198813134"/>
      <w:r w:rsidRPr="00903A19">
        <w:rPr>
          <w:rFonts w:cs="Times New Roman"/>
        </w:rPr>
        <w:t>3.5</w:t>
      </w:r>
      <w:r w:rsidR="00791B6E" w:rsidRPr="00903A19">
        <w:rPr>
          <w:rFonts w:cs="Times New Roman"/>
        </w:rPr>
        <w:t>. Elektrotechnika</w:t>
      </w:r>
    </w:p>
    <w:p w14:paraId="2D878498" w14:textId="51CC8749" w:rsidR="00431933" w:rsidRPr="008F41FA" w:rsidRDefault="00475F9F" w:rsidP="00431933">
      <w:pPr>
        <w:ind w:firstLine="900"/>
        <w:jc w:val="both"/>
        <w:rPr>
          <w:rFonts w:cs="Times New Roman"/>
        </w:rPr>
      </w:pPr>
      <w:r w:rsidRPr="00903A19">
        <w:rPr>
          <w:rFonts w:cs="Times New Roman"/>
        </w:rPr>
        <w:t>3</w:t>
      </w:r>
      <w:r w:rsidR="00791B6E" w:rsidRPr="00903A19">
        <w:rPr>
          <w:rFonts w:cs="Times New Roman"/>
        </w:rPr>
        <w:t>.</w:t>
      </w:r>
      <w:r w:rsidRPr="00903A19">
        <w:rPr>
          <w:rFonts w:cs="Times New Roman"/>
        </w:rPr>
        <w:t>5.1</w:t>
      </w:r>
      <w:r w:rsidR="00791B6E" w:rsidRPr="00903A19">
        <w:rPr>
          <w:rFonts w:cs="Times New Roman"/>
        </w:rPr>
        <w:t xml:space="preserve"> </w:t>
      </w:r>
      <w:r w:rsidR="00AF52F4" w:rsidRPr="00903A19">
        <w:rPr>
          <w:rFonts w:cs="Times New Roman"/>
        </w:rPr>
        <w:t>Leistinas elektros energijos galingumas v</w:t>
      </w:r>
      <w:r w:rsidR="009577C2" w:rsidRPr="00903A19">
        <w:rPr>
          <w:rFonts w:cs="Times New Roman"/>
        </w:rPr>
        <w:t xml:space="preserve">andenvietėje – </w:t>
      </w:r>
      <w:r w:rsidR="003E09B6">
        <w:rPr>
          <w:rFonts w:cs="Times New Roman"/>
        </w:rPr>
        <w:t>8</w:t>
      </w:r>
      <w:r w:rsidR="00AF52F4" w:rsidRPr="00903A19">
        <w:rPr>
          <w:rFonts w:cs="Times New Roman"/>
        </w:rPr>
        <w:t xml:space="preserve"> kW. Esamo vandenvietės gręžinio siurblio variklio galia 2,2 kW. Galutinai nuspręsti apie naujų sąlygų išėmimą ir realų elektros energijos poreikį reikėtų parengus statinio projektą.</w:t>
      </w:r>
      <w:r w:rsidR="00431933">
        <w:rPr>
          <w:rFonts w:cs="Times New Roman"/>
        </w:rPr>
        <w:t xml:space="preserve"> </w:t>
      </w:r>
      <w:r w:rsidR="00431933" w:rsidRPr="008F41FA">
        <w:rPr>
          <w:rFonts w:cs="Times New Roman"/>
        </w:rPr>
        <w:t xml:space="preserve">Užsakovas yra atsakingas už tinkamo elektros tiekimo užtikrinimą būsimiems </w:t>
      </w:r>
      <w:r w:rsidR="00431933">
        <w:rPr>
          <w:rFonts w:cs="Times New Roman"/>
        </w:rPr>
        <w:t>VGĮ</w:t>
      </w:r>
      <w:r w:rsidR="00431933" w:rsidRPr="008F41FA">
        <w:rPr>
          <w:rFonts w:cs="Times New Roman"/>
        </w:rPr>
        <w:t>, įskaitant:</w:t>
      </w:r>
    </w:p>
    <w:p w14:paraId="42F6894B" w14:textId="467F6508" w:rsidR="00431933" w:rsidRPr="008F41FA" w:rsidRDefault="00431933" w:rsidP="00431933">
      <w:pPr>
        <w:widowControl w:val="0"/>
        <w:numPr>
          <w:ilvl w:val="0"/>
          <w:numId w:val="18"/>
        </w:numPr>
        <w:jc w:val="both"/>
        <w:rPr>
          <w:rFonts w:cs="Times New Roman"/>
        </w:rPr>
      </w:pPr>
      <w:r>
        <w:rPr>
          <w:rFonts w:cs="Times New Roman"/>
        </w:rPr>
        <w:t>e</w:t>
      </w:r>
      <w:r w:rsidRPr="008F41FA">
        <w:rPr>
          <w:rFonts w:cs="Times New Roman"/>
        </w:rPr>
        <w:t>lektros galios poreikio ir reikiamos galios užsakymą iš AB „Energijos skirstymo operatorius“ (ESO);</w:t>
      </w:r>
    </w:p>
    <w:p w14:paraId="06FDE66E" w14:textId="77777777" w:rsidR="00431933" w:rsidRPr="008F41FA" w:rsidRDefault="00431933" w:rsidP="00431933">
      <w:pPr>
        <w:widowControl w:val="0"/>
        <w:numPr>
          <w:ilvl w:val="0"/>
          <w:numId w:val="18"/>
        </w:numPr>
        <w:jc w:val="both"/>
        <w:rPr>
          <w:rFonts w:cs="Times New Roman"/>
        </w:rPr>
      </w:pPr>
      <w:r w:rsidRPr="008F41FA">
        <w:rPr>
          <w:rFonts w:cs="Times New Roman"/>
        </w:rPr>
        <w:t>Visų su elektros galios padidinimu susijusių projektavimo, derinimo, įrengimo darbų ir su tuo susijusių išlaidų padengimą;</w:t>
      </w:r>
    </w:p>
    <w:p w14:paraId="4065F886" w14:textId="557DB7D1" w:rsidR="00AF52F4" w:rsidRPr="00903A19" w:rsidRDefault="00431933" w:rsidP="00431933">
      <w:pPr>
        <w:widowControl w:val="0"/>
        <w:numPr>
          <w:ilvl w:val="0"/>
          <w:numId w:val="18"/>
        </w:numPr>
        <w:jc w:val="both"/>
        <w:rPr>
          <w:rFonts w:cs="Times New Roman"/>
        </w:rPr>
      </w:pPr>
      <w:r w:rsidRPr="008F41FA">
        <w:rPr>
          <w:rFonts w:cs="Times New Roman"/>
        </w:rPr>
        <w:t>Elektros įvado prijungimą iki Rangovo nurodytos prijungimo vietos ir užtikrinimą, kad elektros tiekimas atitiktų techninių sąlygų reikalavimus.</w:t>
      </w:r>
    </w:p>
    <w:p w14:paraId="6898AE69" w14:textId="0B0CCC9B" w:rsidR="001B2423" w:rsidRPr="00903A19" w:rsidRDefault="00475F9F" w:rsidP="00BB5948">
      <w:pPr>
        <w:pStyle w:val="Antrat2"/>
        <w:rPr>
          <w:rFonts w:cs="Times New Roman"/>
        </w:rPr>
      </w:pPr>
      <w:r w:rsidRPr="00903A19">
        <w:rPr>
          <w:rFonts w:cs="Times New Roman"/>
        </w:rPr>
        <w:t>3.5.2</w:t>
      </w:r>
      <w:r w:rsidR="00AF52F4" w:rsidRPr="00903A19">
        <w:rPr>
          <w:rFonts w:cs="Times New Roman"/>
        </w:rPr>
        <w:t xml:space="preserve"> </w:t>
      </w:r>
      <w:r w:rsidR="006D2CF6" w:rsidRPr="00903A19">
        <w:rPr>
          <w:rFonts w:cs="Times New Roman"/>
        </w:rPr>
        <w:t>Pastato viduje e</w:t>
      </w:r>
      <w:r w:rsidR="00AF52F4" w:rsidRPr="00903A19">
        <w:rPr>
          <w:rFonts w:cs="Times New Roman"/>
        </w:rPr>
        <w:t>lektros įrenginiai (skirstomieji skydeliai, šviestuvai (LED), kištukiniai lizdai ir kt.) turi būti ne žemesnio kaip IP44 klasės apsaugos klasės.</w:t>
      </w:r>
      <w:r w:rsidR="006D2CF6" w:rsidRPr="00903A19">
        <w:rPr>
          <w:rFonts w:cs="Times New Roman"/>
        </w:rPr>
        <w:t xml:space="preserve"> Lauke elektros įrenginiai (skirstomieji skydeliai, šviestuvai (LED), kištukiniai lizdai ir kt.) turi būti ne žemesnio kaip IP67.</w:t>
      </w:r>
    </w:p>
    <w:p w14:paraId="6B1E6C81" w14:textId="4D5C6A74" w:rsidR="00475F9F" w:rsidRPr="00903A19" w:rsidRDefault="00475F9F" w:rsidP="00475F9F">
      <w:pPr>
        <w:ind w:firstLine="720"/>
        <w:jc w:val="both"/>
        <w:rPr>
          <w:rFonts w:cs="Times New Roman"/>
        </w:rPr>
      </w:pPr>
      <w:r w:rsidRPr="00903A19">
        <w:rPr>
          <w:rFonts w:cs="Times New Roman"/>
        </w:rPr>
        <w:t>3.5.3</w:t>
      </w:r>
      <w:r w:rsidR="001B2423" w:rsidRPr="00903A19">
        <w:rPr>
          <w:rFonts w:cs="Times New Roman"/>
        </w:rPr>
        <w:t xml:space="preserve"> Gręžinio elektros variklio efektyvumo klasė, ne mažesne kaip IE4. Atitikimas LST EN 60034-30:2009 standartui</w:t>
      </w:r>
      <w:r w:rsidR="00F52468">
        <w:rPr>
          <w:rFonts w:cs="Times New Roman"/>
        </w:rPr>
        <w:t xml:space="preserve"> ar lygiaverčiam</w:t>
      </w:r>
      <w:r w:rsidR="001B2423" w:rsidRPr="00903A19">
        <w:rPr>
          <w:rFonts w:cs="Times New Roman"/>
        </w:rPr>
        <w:t>.</w:t>
      </w:r>
    </w:p>
    <w:p w14:paraId="0D57D225" w14:textId="77777777" w:rsidR="00475F9F" w:rsidRPr="00903A19" w:rsidRDefault="00475F9F" w:rsidP="00475F9F">
      <w:pPr>
        <w:ind w:firstLine="720"/>
        <w:jc w:val="both"/>
        <w:rPr>
          <w:rFonts w:cs="Times New Roman"/>
        </w:rPr>
      </w:pPr>
      <w:r w:rsidRPr="00903A19">
        <w:rPr>
          <w:rFonts w:cs="Times New Roman"/>
        </w:rPr>
        <w:t xml:space="preserve">3.5.4 </w:t>
      </w:r>
      <w:r w:rsidR="00AF52F4" w:rsidRPr="00903A19">
        <w:rPr>
          <w:rFonts w:cs="Times New Roman"/>
        </w:rPr>
        <w:t xml:space="preserve">Patalpoje, kur bus montuojama vandens </w:t>
      </w:r>
      <w:proofErr w:type="spellStart"/>
      <w:r w:rsidR="00AF52F4" w:rsidRPr="00903A19">
        <w:rPr>
          <w:rFonts w:cs="Times New Roman"/>
        </w:rPr>
        <w:t>ruošykla</w:t>
      </w:r>
      <w:proofErr w:type="spellEnd"/>
      <w:r w:rsidR="00AF52F4" w:rsidRPr="00903A19">
        <w:rPr>
          <w:rFonts w:cs="Times New Roman"/>
        </w:rPr>
        <w:t xml:space="preserve"> turi būti įrengiama nauja elektros tiekimo ir apšvietimo sistema. Technologinės įrangos ir siurblio maitinimui turi būti numatytos naujos elektrinio maitinimo, valdymo, automatinio rezervavimo, apskaitos, apsaugos nuo perkrovimų, įtampos svyravimų ir kitos priemonės. </w:t>
      </w:r>
    </w:p>
    <w:p w14:paraId="7E9F56B4" w14:textId="77777777" w:rsidR="00475F9F" w:rsidRPr="00903A19" w:rsidRDefault="00475F9F" w:rsidP="00475F9F">
      <w:pPr>
        <w:ind w:firstLine="720"/>
        <w:jc w:val="both"/>
        <w:rPr>
          <w:rFonts w:cs="Times New Roman"/>
        </w:rPr>
      </w:pPr>
      <w:r w:rsidRPr="00903A19">
        <w:rPr>
          <w:rFonts w:cs="Times New Roman"/>
        </w:rPr>
        <w:t>3.5.5</w:t>
      </w:r>
      <w:r w:rsidR="00E3372C" w:rsidRPr="00903A19">
        <w:rPr>
          <w:rFonts w:cs="Times New Roman"/>
        </w:rPr>
        <w:t xml:space="preserve"> </w:t>
      </w:r>
      <w:r w:rsidR="00AF52F4" w:rsidRPr="00903A19">
        <w:rPr>
          <w:rFonts w:cs="Times New Roman"/>
        </w:rPr>
        <w:t>Elektros tinklai turi būti varinių gyslų kabeliais. Kabelių izoliacija, izoliuojamieji ramsčiai, atraminės ir lanksčios konstrukcijos, vamzdžiai, loviai turi būti atsparūs drėgmei.</w:t>
      </w:r>
    </w:p>
    <w:p w14:paraId="24FFAA9D" w14:textId="1E1FFE76" w:rsidR="00475F9F" w:rsidRPr="00903A19" w:rsidRDefault="00475F9F" w:rsidP="00475F9F">
      <w:pPr>
        <w:ind w:firstLine="720"/>
        <w:jc w:val="both"/>
        <w:rPr>
          <w:rFonts w:cs="Times New Roman"/>
        </w:rPr>
      </w:pPr>
      <w:r w:rsidRPr="00903A19">
        <w:rPr>
          <w:rFonts w:cs="Times New Roman"/>
        </w:rPr>
        <w:t xml:space="preserve">3.5.6 </w:t>
      </w:r>
      <w:r w:rsidR="00AF52F4" w:rsidRPr="00903A19">
        <w:rPr>
          <w:rFonts w:cs="Times New Roman"/>
        </w:rPr>
        <w:t xml:space="preserve">Įvade į pastatą turi būti numatyta įvadinė skirstomoji spinta, kurioje turi būti numatytos reikiamos klasės </w:t>
      </w:r>
      <w:r w:rsidR="00975158" w:rsidRPr="00903A19">
        <w:rPr>
          <w:rFonts w:cs="Times New Roman"/>
        </w:rPr>
        <w:t>viršįtam</w:t>
      </w:r>
      <w:r w:rsidR="00975158">
        <w:rPr>
          <w:rFonts w:cs="Times New Roman"/>
        </w:rPr>
        <w:t>p</w:t>
      </w:r>
      <w:r w:rsidR="00975158" w:rsidRPr="00903A19">
        <w:rPr>
          <w:rFonts w:cs="Times New Roman"/>
        </w:rPr>
        <w:t>ių</w:t>
      </w:r>
      <w:r w:rsidR="00AF52F4" w:rsidRPr="00903A19">
        <w:rPr>
          <w:rFonts w:cs="Times New Roman"/>
        </w:rPr>
        <w:t xml:space="preserve"> ribotuvai ir automatiniai iš jungėjai.</w:t>
      </w:r>
    </w:p>
    <w:p w14:paraId="29BE0468" w14:textId="6A8C9C1A" w:rsidR="00475F9F" w:rsidRPr="00903A19" w:rsidRDefault="00475F9F" w:rsidP="00475F9F">
      <w:pPr>
        <w:ind w:firstLine="720"/>
        <w:jc w:val="both"/>
        <w:rPr>
          <w:rFonts w:cs="Times New Roman"/>
        </w:rPr>
      </w:pPr>
      <w:r w:rsidRPr="00903A19">
        <w:rPr>
          <w:rFonts w:cs="Times New Roman"/>
        </w:rPr>
        <w:t>3.5.7</w:t>
      </w:r>
      <w:r w:rsidR="004B74B3">
        <w:rPr>
          <w:rFonts w:cs="Times New Roman"/>
        </w:rPr>
        <w:t xml:space="preserve"> </w:t>
      </w:r>
      <w:r w:rsidR="00AF52F4" w:rsidRPr="00903A19">
        <w:rPr>
          <w:rFonts w:cs="Times New Roman"/>
        </w:rPr>
        <w:t xml:space="preserve">Visos metalinės konstrukcijos, technologiniai elektros įrengimai, technologiniai vamzdynai, el. prietaisai ir įrengimai galintys patekti po įtampa pažeidus laidininkų izoliaciją, turi būti įžeminti, prijungiant prie PE šynos. Įžeminimui naudoti ne mažesnio kaip fazinio laidininko skerspjūvio </w:t>
      </w:r>
      <w:proofErr w:type="spellStart"/>
      <w:r w:rsidR="00AF52F4" w:rsidRPr="00903A19">
        <w:rPr>
          <w:rFonts w:cs="Times New Roman"/>
        </w:rPr>
        <w:t>viengyslius</w:t>
      </w:r>
      <w:proofErr w:type="spellEnd"/>
      <w:r w:rsidR="00AF52F4" w:rsidRPr="00903A19">
        <w:rPr>
          <w:rFonts w:cs="Times New Roman"/>
        </w:rPr>
        <w:t xml:space="preserve"> kabelius, su žalios ir geltona spalvos izoliacija.</w:t>
      </w:r>
      <w:bookmarkStart w:id="17" w:name="_Hlk194908377"/>
    </w:p>
    <w:p w14:paraId="7C4838DB" w14:textId="6B160B29" w:rsidR="00FC5802" w:rsidRPr="00903A19" w:rsidRDefault="00475F9F" w:rsidP="00475F9F">
      <w:pPr>
        <w:ind w:firstLine="720"/>
        <w:jc w:val="both"/>
        <w:rPr>
          <w:rFonts w:cs="Times New Roman"/>
        </w:rPr>
      </w:pPr>
      <w:r w:rsidRPr="00903A19">
        <w:rPr>
          <w:rFonts w:cs="Times New Roman"/>
        </w:rPr>
        <w:t xml:space="preserve">3.5.8 </w:t>
      </w:r>
      <w:r w:rsidR="001B2423" w:rsidRPr="00903A19">
        <w:rPr>
          <w:rFonts w:cs="Times New Roman"/>
        </w:rPr>
        <w:t>Pastatas turi būti tinkamai įžemintas ne tik žaibo saugos tikslais, bet ir dėl saugaus elektros įrenginių eksploatavimo. Taip pat turi būti įrengta apsaugos nuo žaibų sistema, siekiant apsaugoti pastatą nuo galimų žaibų iškrovų. Įžeminimo ir apsauginiai laidininkai turi būti apsaugoti nuo mechaninių pažeidimų. Turi būti numatytos dirbtinių įžemintuvų įvadų į pastatą pajungimo vietos ir paženklintos apsauginio įžeminimo ženklu. Standartas</w:t>
      </w:r>
      <w:r w:rsidR="00FC5802" w:rsidRPr="00903A19">
        <w:rPr>
          <w:rFonts w:cs="Times New Roman"/>
        </w:rPr>
        <w:t xml:space="preserve"> LST EN 62305</w:t>
      </w:r>
      <w:r w:rsidR="00F52468">
        <w:rPr>
          <w:rFonts w:cs="Times New Roman"/>
        </w:rPr>
        <w:t xml:space="preserve"> ar lygiavertis</w:t>
      </w:r>
      <w:r w:rsidR="00FC5802" w:rsidRPr="00903A19">
        <w:rPr>
          <w:rFonts w:cs="Times New Roman"/>
        </w:rPr>
        <w:t>.</w:t>
      </w:r>
    </w:p>
    <w:p w14:paraId="0FA20721" w14:textId="63BF5131" w:rsidR="00920822" w:rsidRPr="00903A19" w:rsidRDefault="00475F9F" w:rsidP="00BB5948">
      <w:pPr>
        <w:pStyle w:val="Antrat2"/>
        <w:rPr>
          <w:rFonts w:cs="Times New Roman"/>
          <w:lang w:eastAsia="lt-LT"/>
        </w:rPr>
      </w:pPr>
      <w:r w:rsidRPr="00903A19">
        <w:rPr>
          <w:rFonts w:cs="Times New Roman"/>
          <w:lang w:eastAsia="lt-LT"/>
        </w:rPr>
        <w:t xml:space="preserve">3.5.9 </w:t>
      </w:r>
      <w:r w:rsidR="00920822" w:rsidRPr="00903A19">
        <w:rPr>
          <w:rFonts w:cs="Times New Roman"/>
          <w:lang w:eastAsia="lt-LT"/>
        </w:rPr>
        <w:t>Saugos sistemos (objekto vartai, vaizdo stebėjimo sistema, signalizacija, įeigos kontrolė, pagrindinės ir atsarginės ryšio sistemos, gamybinio proceso valdymo įranga) privalo būti prijungtos prie nepertraukiamo maitinimo šaltinių (UPS).</w:t>
      </w:r>
    </w:p>
    <w:bookmarkEnd w:id="17"/>
    <w:p w14:paraId="731DCF66" w14:textId="77777777" w:rsidR="00FC5802" w:rsidRPr="00903A19" w:rsidRDefault="00FC5802" w:rsidP="002343B7">
      <w:pPr>
        <w:rPr>
          <w:rFonts w:cs="Times New Roman"/>
        </w:rPr>
      </w:pPr>
    </w:p>
    <w:p w14:paraId="24138EF3" w14:textId="5F4EA4DC" w:rsidR="002343B7" w:rsidRPr="00903A19" w:rsidRDefault="00475F9F" w:rsidP="00D7587B">
      <w:pPr>
        <w:pStyle w:val="Antrat1"/>
        <w:rPr>
          <w:rFonts w:cs="Times New Roman"/>
        </w:rPr>
      </w:pPr>
      <w:r w:rsidRPr="00903A19">
        <w:rPr>
          <w:rFonts w:cs="Times New Roman"/>
        </w:rPr>
        <w:t>3.6</w:t>
      </w:r>
      <w:r w:rsidR="002B2501" w:rsidRPr="00903A19">
        <w:rPr>
          <w:rFonts w:cs="Times New Roman"/>
        </w:rPr>
        <w:t>. Automatizavimas ir duomenų perdavimas</w:t>
      </w:r>
    </w:p>
    <w:p w14:paraId="7780A9D3" w14:textId="68943771" w:rsidR="00D7587B" w:rsidRPr="00903A19" w:rsidRDefault="00475F9F" w:rsidP="00D7587B">
      <w:pPr>
        <w:ind w:firstLine="720"/>
        <w:jc w:val="both"/>
        <w:rPr>
          <w:rFonts w:cs="Times New Roman"/>
          <w:szCs w:val="26"/>
        </w:rPr>
      </w:pPr>
      <w:r w:rsidRPr="00903A19">
        <w:rPr>
          <w:rFonts w:cs="Times New Roman"/>
        </w:rPr>
        <w:t xml:space="preserve">3.6.1 </w:t>
      </w:r>
      <w:r w:rsidR="00AF52F4" w:rsidRPr="00903A19">
        <w:rPr>
          <w:rFonts w:cs="Times New Roman"/>
          <w:szCs w:val="26"/>
        </w:rPr>
        <w:t xml:space="preserve">Technologinių procesų priežiūrai, valdymui ir </w:t>
      </w:r>
      <w:r w:rsidR="00AF52F4" w:rsidRPr="00903A19">
        <w:rPr>
          <w:rStyle w:val="Antrat2Diagrama"/>
          <w:rFonts w:cs="Times New Roman"/>
        </w:rPr>
        <w:t xml:space="preserve">duomenų perdavimui </w:t>
      </w:r>
      <w:r w:rsidR="001B2423" w:rsidRPr="00903A19">
        <w:rPr>
          <w:rStyle w:val="Antrat2Diagrama"/>
          <w:rFonts w:cs="Times New Roman"/>
        </w:rPr>
        <w:t>turi būti</w:t>
      </w:r>
      <w:r w:rsidR="00AF52F4" w:rsidRPr="00903A19">
        <w:rPr>
          <w:rStyle w:val="Antrat2Diagrama"/>
          <w:rFonts w:cs="Times New Roman"/>
        </w:rPr>
        <w:t xml:space="preserve"> įrengt</w:t>
      </w:r>
      <w:r w:rsidR="001B2423" w:rsidRPr="00903A19">
        <w:rPr>
          <w:rStyle w:val="Antrat2Diagrama"/>
          <w:rFonts w:cs="Times New Roman"/>
        </w:rPr>
        <w:t xml:space="preserve">a </w:t>
      </w:r>
      <w:r w:rsidR="00AF52F4" w:rsidRPr="00903A19">
        <w:rPr>
          <w:rStyle w:val="Antrat2Diagrama"/>
          <w:rFonts w:cs="Times New Roman"/>
        </w:rPr>
        <w:t>SCADA sistem</w:t>
      </w:r>
      <w:r w:rsidR="001B2423" w:rsidRPr="00903A19">
        <w:rPr>
          <w:rStyle w:val="Antrat2Diagrama"/>
          <w:rFonts w:cs="Times New Roman"/>
        </w:rPr>
        <w:t>a</w:t>
      </w:r>
      <w:r w:rsidR="00AF52F4" w:rsidRPr="00903A19">
        <w:rPr>
          <w:rStyle w:val="Antrat2Diagrama"/>
          <w:rFonts w:cs="Times New Roman"/>
        </w:rPr>
        <w:t xml:space="preserve">. Vandens </w:t>
      </w:r>
      <w:proofErr w:type="spellStart"/>
      <w:r w:rsidR="00AF52F4" w:rsidRPr="00903A19">
        <w:rPr>
          <w:rStyle w:val="Antrat2Diagrama"/>
          <w:rFonts w:cs="Times New Roman"/>
        </w:rPr>
        <w:t>ruošyklos</w:t>
      </w:r>
      <w:proofErr w:type="spellEnd"/>
      <w:r w:rsidR="00AF52F4" w:rsidRPr="00903A19">
        <w:rPr>
          <w:rStyle w:val="Antrat2Diagrama"/>
          <w:rFonts w:cs="Times New Roman"/>
        </w:rPr>
        <w:t xml:space="preserve"> darbas turi būti pilnai automatizuotas. Tuo pačiu metu, turi būti palikta galimybė rankiniam režimui. Valdymo sistema turi būti įdiegta naudojant programuojamus loginius valdiklius ir apimti visas technologinio proceso dalis. Valdymui, technologinių parametrų nustatymui pačioje </w:t>
      </w:r>
      <w:proofErr w:type="spellStart"/>
      <w:r w:rsidR="00AF52F4" w:rsidRPr="00903A19">
        <w:rPr>
          <w:rStyle w:val="Antrat2Diagrama"/>
          <w:rFonts w:cs="Times New Roman"/>
        </w:rPr>
        <w:t>ruošykloje</w:t>
      </w:r>
      <w:proofErr w:type="spellEnd"/>
      <w:r w:rsidR="00AF52F4" w:rsidRPr="00903A19">
        <w:rPr>
          <w:rFonts w:cs="Times New Roman"/>
          <w:szCs w:val="26"/>
        </w:rPr>
        <w:t xml:space="preserve"> sumontuoti operatoriaus panelę.</w:t>
      </w:r>
    </w:p>
    <w:p w14:paraId="616A17E2" w14:textId="2BB469DD" w:rsidR="009300AE" w:rsidRPr="00903A19" w:rsidRDefault="00475F9F" w:rsidP="009300AE">
      <w:pPr>
        <w:ind w:firstLine="720"/>
        <w:jc w:val="both"/>
        <w:rPr>
          <w:rFonts w:cs="Times New Roman"/>
          <w:szCs w:val="26"/>
        </w:rPr>
      </w:pPr>
      <w:r w:rsidRPr="00903A19">
        <w:rPr>
          <w:rFonts w:cs="Times New Roman"/>
          <w:szCs w:val="26"/>
        </w:rPr>
        <w:lastRenderedPageBreak/>
        <w:t>3.6.2</w:t>
      </w:r>
      <w:r w:rsidR="00D7587B" w:rsidRPr="00903A19">
        <w:rPr>
          <w:rFonts w:cs="Times New Roman"/>
          <w:szCs w:val="26"/>
        </w:rPr>
        <w:t xml:space="preserve"> </w:t>
      </w:r>
      <w:r w:rsidR="00AF52F4" w:rsidRPr="00903A19">
        <w:rPr>
          <w:rFonts w:cs="Times New Roman"/>
          <w:szCs w:val="26"/>
        </w:rPr>
        <w:t xml:space="preserve">Turi būti įdiegiama SCADA sistema pagal technologinius poreikius, kuri pagal užduotus parametrus valdytų vandens ruošimo procesą ir į </w:t>
      </w:r>
      <w:r w:rsidR="002B2501" w:rsidRPr="00903A19">
        <w:rPr>
          <w:rFonts w:cs="Times New Roman"/>
          <w:szCs w:val="26"/>
        </w:rPr>
        <w:t>U</w:t>
      </w:r>
      <w:r w:rsidR="00AF52F4" w:rsidRPr="00903A19">
        <w:rPr>
          <w:rFonts w:cs="Times New Roman"/>
          <w:szCs w:val="26"/>
        </w:rPr>
        <w:t xml:space="preserve">AB </w:t>
      </w:r>
      <w:r w:rsidR="001B2423" w:rsidRPr="00903A19">
        <w:rPr>
          <w:rFonts w:cs="Times New Roman"/>
          <w:szCs w:val="26"/>
        </w:rPr>
        <w:t>,,</w:t>
      </w:r>
      <w:r w:rsidR="002B2501" w:rsidRPr="00903A19">
        <w:rPr>
          <w:rFonts w:cs="Times New Roman"/>
          <w:szCs w:val="26"/>
        </w:rPr>
        <w:t>Kretingos vandenys</w:t>
      </w:r>
      <w:r w:rsidR="00AF52F4" w:rsidRPr="00903A19">
        <w:rPr>
          <w:rFonts w:cs="Times New Roman"/>
          <w:szCs w:val="26"/>
        </w:rPr>
        <w:t>" centrinę dispečerinę perduotų parametrus ir duomenis apie įrenginių darbą:</w:t>
      </w:r>
      <w:bookmarkStart w:id="18" w:name="_Hlk194907967"/>
    </w:p>
    <w:p w14:paraId="631AD513"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Įtampos kontrolė</w:t>
      </w:r>
      <w:r w:rsidR="009300AE" w:rsidRPr="00903A19">
        <w:rPr>
          <w:rFonts w:cs="Times New Roman"/>
        </w:rPr>
        <w:t>.</w:t>
      </w:r>
    </w:p>
    <w:p w14:paraId="51FC5CF1"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M</w:t>
      </w:r>
      <w:r w:rsidR="009300AE" w:rsidRPr="00903A19">
        <w:rPr>
          <w:rFonts w:cs="Times New Roman"/>
        </w:rPr>
        <w:t>o</w:t>
      </w:r>
      <w:r w:rsidRPr="00903A19">
        <w:rPr>
          <w:rFonts w:cs="Times New Roman"/>
        </w:rPr>
        <w:t>mentinė naudojama elektros energija kW</w:t>
      </w:r>
      <w:r w:rsidR="009300AE" w:rsidRPr="00903A19">
        <w:rPr>
          <w:rFonts w:cs="Times New Roman"/>
        </w:rPr>
        <w:t>.</w:t>
      </w:r>
    </w:p>
    <w:p w14:paraId="77635E88"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Sunaudota suminė elektros energija kWh</w:t>
      </w:r>
      <w:r w:rsidR="009300AE" w:rsidRPr="00903A19">
        <w:rPr>
          <w:rFonts w:cs="Times New Roman"/>
        </w:rPr>
        <w:t>.</w:t>
      </w:r>
    </w:p>
    <w:p w14:paraId="24495783"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Esamą įrenginių darbo režimą</w:t>
      </w:r>
      <w:r w:rsidR="009300AE" w:rsidRPr="00903A19">
        <w:rPr>
          <w:rFonts w:cs="Times New Roman"/>
        </w:rPr>
        <w:t xml:space="preserve">. </w:t>
      </w:r>
    </w:p>
    <w:p w14:paraId="717E6988" w14:textId="77777777" w:rsidR="00475F9F" w:rsidRPr="00903A19" w:rsidRDefault="00E95422" w:rsidP="00475F9F">
      <w:pPr>
        <w:pStyle w:val="Sraopastraipa"/>
        <w:numPr>
          <w:ilvl w:val="3"/>
          <w:numId w:val="12"/>
        </w:numPr>
        <w:jc w:val="both"/>
        <w:rPr>
          <w:rFonts w:cs="Times New Roman"/>
          <w:szCs w:val="26"/>
        </w:rPr>
      </w:pPr>
      <w:r w:rsidRPr="00903A19">
        <w:rPr>
          <w:rFonts w:cs="Times New Roman"/>
        </w:rPr>
        <w:t>Filtrai dirba/p</w:t>
      </w:r>
      <w:r w:rsidR="00AF52F4" w:rsidRPr="00903A19">
        <w:rPr>
          <w:rFonts w:cs="Times New Roman"/>
        </w:rPr>
        <w:t>launasi</w:t>
      </w:r>
      <w:r w:rsidR="006145F6" w:rsidRPr="00903A19">
        <w:rPr>
          <w:rFonts w:cs="Times New Roman"/>
        </w:rPr>
        <w:t>/gedimas</w:t>
      </w:r>
      <w:r w:rsidR="009300AE" w:rsidRPr="00903A19">
        <w:rPr>
          <w:rFonts w:cs="Times New Roman"/>
        </w:rPr>
        <w:t>.</w:t>
      </w:r>
    </w:p>
    <w:p w14:paraId="2B02EEB7" w14:textId="77777777" w:rsidR="00475F9F" w:rsidRPr="00903A19" w:rsidRDefault="00B04ABF" w:rsidP="00475F9F">
      <w:pPr>
        <w:pStyle w:val="Sraopastraipa"/>
        <w:numPr>
          <w:ilvl w:val="3"/>
          <w:numId w:val="12"/>
        </w:numPr>
        <w:jc w:val="both"/>
        <w:rPr>
          <w:rFonts w:cs="Times New Roman"/>
          <w:szCs w:val="26"/>
        </w:rPr>
      </w:pPr>
      <w:r w:rsidRPr="00903A19">
        <w:rPr>
          <w:rFonts w:cs="Times New Roman"/>
        </w:rPr>
        <w:t>Sklendžių padėtis atidaryta/uždaryta/gedimas</w:t>
      </w:r>
      <w:r w:rsidR="009300AE" w:rsidRPr="00903A19">
        <w:rPr>
          <w:rFonts w:cs="Times New Roman"/>
        </w:rPr>
        <w:t>.</w:t>
      </w:r>
    </w:p>
    <w:p w14:paraId="6C51A88E" w14:textId="77777777" w:rsidR="00475F9F" w:rsidRPr="00903A19" w:rsidRDefault="002B2501" w:rsidP="00475F9F">
      <w:pPr>
        <w:pStyle w:val="Sraopastraipa"/>
        <w:numPr>
          <w:ilvl w:val="3"/>
          <w:numId w:val="12"/>
        </w:numPr>
        <w:jc w:val="both"/>
        <w:rPr>
          <w:rFonts w:cs="Times New Roman"/>
          <w:szCs w:val="26"/>
        </w:rPr>
      </w:pPr>
      <w:r w:rsidRPr="00903A19">
        <w:rPr>
          <w:rFonts w:cs="Times New Roman"/>
        </w:rPr>
        <w:t xml:space="preserve">Atbulinio </w:t>
      </w:r>
      <w:proofErr w:type="spellStart"/>
      <w:r w:rsidRPr="00903A19">
        <w:rPr>
          <w:rFonts w:cs="Times New Roman"/>
        </w:rPr>
        <w:t>osmo</w:t>
      </w:r>
      <w:r w:rsidR="006E2B49" w:rsidRPr="00903A19">
        <w:rPr>
          <w:rFonts w:cs="Times New Roman"/>
        </w:rPr>
        <w:t>s</w:t>
      </w:r>
      <w:r w:rsidRPr="00903A19">
        <w:rPr>
          <w:rFonts w:cs="Times New Roman"/>
        </w:rPr>
        <w:t>o</w:t>
      </w:r>
      <w:proofErr w:type="spellEnd"/>
      <w:r w:rsidRPr="00903A19">
        <w:rPr>
          <w:rFonts w:cs="Times New Roman"/>
        </w:rPr>
        <w:t xml:space="preserve"> būsena</w:t>
      </w:r>
      <w:r w:rsidR="00E95422" w:rsidRPr="00903A19">
        <w:rPr>
          <w:rFonts w:cs="Times New Roman"/>
        </w:rPr>
        <w:t xml:space="preserve">, </w:t>
      </w:r>
      <w:r w:rsidR="006145F6" w:rsidRPr="00903A19">
        <w:rPr>
          <w:rFonts w:cs="Times New Roman"/>
        </w:rPr>
        <w:t>plaunasi/</w:t>
      </w:r>
      <w:r w:rsidR="00E95422" w:rsidRPr="00903A19">
        <w:rPr>
          <w:rFonts w:cs="Times New Roman"/>
        </w:rPr>
        <w:t>nedirba/dirba/gedimas</w:t>
      </w:r>
      <w:r w:rsidR="009300AE" w:rsidRPr="00903A19">
        <w:rPr>
          <w:rFonts w:cs="Times New Roman"/>
        </w:rPr>
        <w:t>.</w:t>
      </w:r>
    </w:p>
    <w:p w14:paraId="1B4E8D0A" w14:textId="77777777" w:rsidR="00475F9F" w:rsidRPr="00903A19" w:rsidRDefault="006145F6" w:rsidP="00475F9F">
      <w:pPr>
        <w:pStyle w:val="Sraopastraipa"/>
        <w:numPr>
          <w:ilvl w:val="3"/>
          <w:numId w:val="12"/>
        </w:numPr>
        <w:jc w:val="both"/>
        <w:rPr>
          <w:rFonts w:cs="Times New Roman"/>
          <w:szCs w:val="26"/>
        </w:rPr>
      </w:pPr>
      <w:r w:rsidRPr="00903A19">
        <w:rPr>
          <w:rFonts w:cs="Times New Roman"/>
        </w:rPr>
        <w:t>Slėgis:</w:t>
      </w:r>
      <w:r w:rsidR="009300AE" w:rsidRPr="00903A19">
        <w:rPr>
          <w:rFonts w:cs="Times New Roman"/>
        </w:rPr>
        <w:t xml:space="preserve"> </w:t>
      </w:r>
      <w:r w:rsidR="006F75A1" w:rsidRPr="00903A19">
        <w:rPr>
          <w:rFonts w:cs="Times New Roman"/>
        </w:rPr>
        <w:t xml:space="preserve">1) </w:t>
      </w:r>
      <w:r w:rsidRPr="00903A19">
        <w:rPr>
          <w:rFonts w:cs="Times New Roman"/>
        </w:rPr>
        <w:t xml:space="preserve">prieš filtrus, </w:t>
      </w:r>
      <w:r w:rsidR="006F75A1" w:rsidRPr="00903A19">
        <w:rPr>
          <w:rFonts w:cs="Times New Roman"/>
        </w:rPr>
        <w:t xml:space="preserve">2) </w:t>
      </w:r>
      <w:r w:rsidRPr="00903A19">
        <w:rPr>
          <w:rFonts w:cs="Times New Roman"/>
        </w:rPr>
        <w:t xml:space="preserve">už filtrų, </w:t>
      </w:r>
      <w:r w:rsidR="006F75A1" w:rsidRPr="00903A19">
        <w:rPr>
          <w:rFonts w:cs="Times New Roman"/>
        </w:rPr>
        <w:t xml:space="preserve">3) </w:t>
      </w:r>
      <w:r w:rsidRPr="00903A19">
        <w:rPr>
          <w:rFonts w:cs="Times New Roman"/>
        </w:rPr>
        <w:t xml:space="preserve">prieš </w:t>
      </w:r>
      <w:proofErr w:type="spellStart"/>
      <w:r w:rsidRPr="00903A19">
        <w:rPr>
          <w:rFonts w:cs="Times New Roman"/>
        </w:rPr>
        <w:t>osmozę</w:t>
      </w:r>
      <w:proofErr w:type="spellEnd"/>
      <w:r w:rsidRPr="00903A19">
        <w:rPr>
          <w:rFonts w:cs="Times New Roman"/>
        </w:rPr>
        <w:t xml:space="preserve">, </w:t>
      </w:r>
      <w:r w:rsidR="006F75A1" w:rsidRPr="00903A19">
        <w:rPr>
          <w:rFonts w:cs="Times New Roman"/>
        </w:rPr>
        <w:t xml:space="preserve">4) </w:t>
      </w:r>
      <w:r w:rsidRPr="00903A19">
        <w:rPr>
          <w:rFonts w:cs="Times New Roman"/>
        </w:rPr>
        <w:t xml:space="preserve">už </w:t>
      </w:r>
      <w:proofErr w:type="spellStart"/>
      <w:r w:rsidRPr="00903A19">
        <w:rPr>
          <w:rFonts w:cs="Times New Roman"/>
        </w:rPr>
        <w:t>osmozės</w:t>
      </w:r>
      <w:proofErr w:type="spellEnd"/>
      <w:r w:rsidRPr="00903A19">
        <w:rPr>
          <w:rFonts w:cs="Times New Roman"/>
        </w:rPr>
        <w:t xml:space="preserve">, </w:t>
      </w:r>
      <w:r w:rsidR="006F75A1" w:rsidRPr="00903A19">
        <w:rPr>
          <w:rFonts w:cs="Times New Roman"/>
        </w:rPr>
        <w:t xml:space="preserve">5) </w:t>
      </w:r>
      <w:r w:rsidRPr="00903A19">
        <w:rPr>
          <w:rFonts w:cs="Times New Roman"/>
        </w:rPr>
        <w:t>į gyvenvietę</w:t>
      </w:r>
      <w:r w:rsidR="00475F9F" w:rsidRPr="00903A19">
        <w:rPr>
          <w:rFonts w:cs="Times New Roman"/>
        </w:rPr>
        <w:t xml:space="preserve">, 6) </w:t>
      </w:r>
      <w:r w:rsidR="00AF52F4" w:rsidRPr="00903A19">
        <w:rPr>
          <w:rFonts w:cs="Times New Roman"/>
        </w:rPr>
        <w:t>Slėgis oro linijoje</w:t>
      </w:r>
      <w:r w:rsidR="009300AE" w:rsidRPr="00903A19">
        <w:rPr>
          <w:rFonts w:cs="Times New Roman"/>
        </w:rPr>
        <w:t>.</w:t>
      </w:r>
    </w:p>
    <w:p w14:paraId="2A588E1B"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Siurblio ir kompresorių darbinę būklę</w:t>
      </w:r>
      <w:r w:rsidR="006F75A1" w:rsidRPr="00903A19">
        <w:rPr>
          <w:rFonts w:cs="Times New Roman"/>
        </w:rPr>
        <w:t xml:space="preserve"> dirba/nedirba/gedimas</w:t>
      </w:r>
      <w:r w:rsidR="009300AE" w:rsidRPr="00903A19">
        <w:rPr>
          <w:rFonts w:cs="Times New Roman"/>
        </w:rPr>
        <w:t>.</w:t>
      </w:r>
    </w:p>
    <w:p w14:paraId="2A7E56E7" w14:textId="77777777" w:rsidR="00475F9F" w:rsidRPr="00903A19" w:rsidRDefault="00475F9F" w:rsidP="00475F9F">
      <w:pPr>
        <w:ind w:left="720"/>
        <w:jc w:val="both"/>
        <w:rPr>
          <w:rFonts w:cs="Times New Roman"/>
        </w:rPr>
      </w:pPr>
      <w:r w:rsidRPr="00903A19">
        <w:rPr>
          <w:rFonts w:cs="Times New Roman"/>
        </w:rPr>
        <w:t xml:space="preserve">3.6.2.10 </w:t>
      </w:r>
      <w:r w:rsidR="006F75A1" w:rsidRPr="00903A19">
        <w:rPr>
          <w:rFonts w:cs="Times New Roman"/>
        </w:rPr>
        <w:t>Debitą:</w:t>
      </w:r>
      <w:r w:rsidR="00AF52F4" w:rsidRPr="00903A19">
        <w:rPr>
          <w:rFonts w:cs="Times New Roman"/>
        </w:rPr>
        <w:t xml:space="preserve"> </w:t>
      </w:r>
      <w:r w:rsidR="006F75A1" w:rsidRPr="00903A19">
        <w:rPr>
          <w:rFonts w:cs="Times New Roman"/>
        </w:rPr>
        <w:t xml:space="preserve">1) gręžinio </w:t>
      </w:r>
      <w:r w:rsidR="00AF52F4" w:rsidRPr="00903A19">
        <w:rPr>
          <w:rFonts w:cs="Times New Roman"/>
        </w:rPr>
        <w:t>vandens</w:t>
      </w:r>
      <w:r w:rsidR="006F75A1" w:rsidRPr="00903A19">
        <w:rPr>
          <w:rFonts w:cs="Times New Roman"/>
        </w:rPr>
        <w:t xml:space="preserve">, 2) pro </w:t>
      </w:r>
      <w:proofErr w:type="spellStart"/>
      <w:r w:rsidR="006F75A1" w:rsidRPr="00903A19">
        <w:rPr>
          <w:rFonts w:cs="Times New Roman"/>
        </w:rPr>
        <w:t>osmoz</w:t>
      </w:r>
      <w:r w:rsidR="00324754" w:rsidRPr="00903A19">
        <w:rPr>
          <w:rFonts w:cs="Times New Roman"/>
        </w:rPr>
        <w:t>ę</w:t>
      </w:r>
      <w:proofErr w:type="spellEnd"/>
      <w:r w:rsidR="006F75A1" w:rsidRPr="00903A19">
        <w:rPr>
          <w:rFonts w:cs="Times New Roman"/>
        </w:rPr>
        <w:t xml:space="preserve"> pratekėjęs vanduo 3) </w:t>
      </w:r>
      <w:proofErr w:type="spellStart"/>
      <w:r w:rsidR="006F75A1" w:rsidRPr="00903A19">
        <w:rPr>
          <w:rFonts w:cs="Times New Roman"/>
        </w:rPr>
        <w:t>nugeležintas</w:t>
      </w:r>
      <w:proofErr w:type="spellEnd"/>
      <w:r w:rsidR="006F75A1" w:rsidRPr="00903A19">
        <w:rPr>
          <w:rFonts w:cs="Times New Roman"/>
        </w:rPr>
        <w:t xml:space="preserve"> į rezervuarą vanduo 4)</w:t>
      </w:r>
      <w:r w:rsidR="006145F6" w:rsidRPr="00903A19">
        <w:rPr>
          <w:rFonts w:cs="Times New Roman"/>
        </w:rPr>
        <w:t xml:space="preserve"> </w:t>
      </w:r>
      <w:r w:rsidR="006F75A1" w:rsidRPr="00903A19">
        <w:rPr>
          <w:rFonts w:cs="Times New Roman"/>
        </w:rPr>
        <w:t xml:space="preserve">į </w:t>
      </w:r>
      <w:r w:rsidR="006145F6" w:rsidRPr="00903A19">
        <w:rPr>
          <w:rFonts w:cs="Times New Roman"/>
        </w:rPr>
        <w:t>gyvenvietę</w:t>
      </w:r>
      <w:r w:rsidR="00AF52F4" w:rsidRPr="00903A19">
        <w:rPr>
          <w:rFonts w:cs="Times New Roman"/>
        </w:rPr>
        <w:t xml:space="preserve"> </w:t>
      </w:r>
      <w:r w:rsidR="006F75A1" w:rsidRPr="00903A19">
        <w:rPr>
          <w:rFonts w:cs="Times New Roman"/>
        </w:rPr>
        <w:t>tiekiamas vanduo</w:t>
      </w:r>
      <w:r w:rsidR="009300AE" w:rsidRPr="00903A19">
        <w:rPr>
          <w:rFonts w:cs="Times New Roman"/>
        </w:rPr>
        <w:t>.</w:t>
      </w:r>
    </w:p>
    <w:p w14:paraId="375ECE1D" w14:textId="77777777" w:rsidR="00475F9F" w:rsidRPr="00903A19" w:rsidRDefault="00475F9F" w:rsidP="00475F9F">
      <w:pPr>
        <w:ind w:left="720"/>
        <w:jc w:val="both"/>
        <w:rPr>
          <w:rFonts w:cs="Times New Roman"/>
        </w:rPr>
      </w:pPr>
      <w:r w:rsidRPr="00903A19">
        <w:rPr>
          <w:rFonts w:cs="Times New Roman"/>
        </w:rPr>
        <w:t xml:space="preserve">3.6.2.11 </w:t>
      </w:r>
      <w:r w:rsidR="00324754" w:rsidRPr="00903A19">
        <w:rPr>
          <w:rFonts w:cs="Times New Roman"/>
        </w:rPr>
        <w:t>Vandens lygis rezervuare</w:t>
      </w:r>
      <w:r w:rsidR="009300AE" w:rsidRPr="00903A19">
        <w:rPr>
          <w:rFonts w:cs="Times New Roman"/>
        </w:rPr>
        <w:t xml:space="preserve">. </w:t>
      </w:r>
    </w:p>
    <w:p w14:paraId="5F313C78" w14:textId="1443E9D4" w:rsidR="009300AE" w:rsidRPr="00903A19" w:rsidRDefault="00475F9F" w:rsidP="00475F9F">
      <w:pPr>
        <w:pStyle w:val="Sraopastraipa"/>
        <w:numPr>
          <w:ilvl w:val="3"/>
          <w:numId w:val="14"/>
        </w:numPr>
        <w:jc w:val="both"/>
        <w:rPr>
          <w:rFonts w:cs="Times New Roman"/>
        </w:rPr>
      </w:pPr>
      <w:r w:rsidRPr="00903A19">
        <w:rPr>
          <w:rFonts w:cs="Times New Roman"/>
        </w:rPr>
        <w:t xml:space="preserve"> </w:t>
      </w:r>
      <w:r w:rsidR="00324754" w:rsidRPr="00903A19">
        <w:rPr>
          <w:rFonts w:cs="Times New Roman"/>
        </w:rPr>
        <w:t>Visų siurblių parametrai: srovė, dažnis</w:t>
      </w:r>
      <w:r w:rsidR="009300AE" w:rsidRPr="00903A19">
        <w:rPr>
          <w:rFonts w:cs="Times New Roman"/>
        </w:rPr>
        <w:t xml:space="preserve">. </w:t>
      </w:r>
    </w:p>
    <w:p w14:paraId="2B6B7DEA" w14:textId="6A986E97" w:rsidR="00A74CF7" w:rsidRPr="00A74CF7" w:rsidRDefault="00475F9F" w:rsidP="00A74CF7">
      <w:pPr>
        <w:pStyle w:val="Sraopastraipa"/>
        <w:numPr>
          <w:ilvl w:val="3"/>
          <w:numId w:val="14"/>
        </w:numPr>
        <w:jc w:val="both"/>
        <w:rPr>
          <w:rFonts w:cs="Times New Roman"/>
          <w:szCs w:val="26"/>
        </w:rPr>
      </w:pPr>
      <w:r w:rsidRPr="00903A19">
        <w:rPr>
          <w:rFonts w:cs="Times New Roman"/>
        </w:rPr>
        <w:t xml:space="preserve"> </w:t>
      </w:r>
      <w:r w:rsidR="00A74CF7">
        <w:rPr>
          <w:rFonts w:cs="Times New Roman"/>
        </w:rPr>
        <w:t>C</w:t>
      </w:r>
      <w:r w:rsidR="00B04ABF" w:rsidRPr="00903A19">
        <w:rPr>
          <w:rFonts w:cs="Times New Roman"/>
        </w:rPr>
        <w:t>hloro kiekis vandenyje</w:t>
      </w:r>
      <w:r w:rsidR="009300AE" w:rsidRPr="00A74CF7">
        <w:rPr>
          <w:rFonts w:cs="Times New Roman"/>
        </w:rPr>
        <w:t xml:space="preserve">. </w:t>
      </w:r>
    </w:p>
    <w:p w14:paraId="749BFE72" w14:textId="77777777" w:rsidR="00A74CF7" w:rsidRPr="00A74CF7" w:rsidRDefault="00475F9F" w:rsidP="00A74CF7">
      <w:pPr>
        <w:pStyle w:val="Sraopastraipa"/>
        <w:numPr>
          <w:ilvl w:val="3"/>
          <w:numId w:val="14"/>
        </w:numPr>
        <w:jc w:val="both"/>
        <w:rPr>
          <w:rFonts w:cs="Times New Roman"/>
          <w:szCs w:val="26"/>
        </w:rPr>
      </w:pPr>
      <w:r w:rsidRPr="00A74CF7">
        <w:rPr>
          <w:rFonts w:cs="Times New Roman"/>
        </w:rPr>
        <w:t xml:space="preserve"> </w:t>
      </w:r>
      <w:r w:rsidR="00AF52F4" w:rsidRPr="00A74CF7">
        <w:rPr>
          <w:rFonts w:cs="Times New Roman"/>
        </w:rPr>
        <w:t>Pastato durų</w:t>
      </w:r>
      <w:r w:rsidR="006F75A1" w:rsidRPr="00A74CF7">
        <w:rPr>
          <w:rFonts w:cs="Times New Roman"/>
        </w:rPr>
        <w:t>, gręžinio dangčio</w:t>
      </w:r>
      <w:r w:rsidR="00AF52F4" w:rsidRPr="00A74CF7">
        <w:rPr>
          <w:rFonts w:cs="Times New Roman"/>
        </w:rPr>
        <w:t xml:space="preserve"> būsena</w:t>
      </w:r>
      <w:r w:rsidR="009300AE" w:rsidRPr="00A74CF7">
        <w:rPr>
          <w:rFonts w:cs="Times New Roman"/>
        </w:rPr>
        <w:t xml:space="preserve">. </w:t>
      </w:r>
    </w:p>
    <w:p w14:paraId="69D35E63" w14:textId="77777777" w:rsidR="00A74CF7" w:rsidRPr="00EB211E" w:rsidRDefault="00475F9F" w:rsidP="00A74CF7">
      <w:pPr>
        <w:pStyle w:val="Sraopastraipa"/>
        <w:numPr>
          <w:ilvl w:val="3"/>
          <w:numId w:val="14"/>
        </w:numPr>
        <w:jc w:val="both"/>
        <w:rPr>
          <w:rFonts w:cs="Times New Roman"/>
          <w:szCs w:val="26"/>
        </w:rPr>
      </w:pPr>
      <w:r w:rsidRPr="00A74CF7">
        <w:rPr>
          <w:rFonts w:cs="Times New Roman"/>
        </w:rPr>
        <w:t xml:space="preserve"> </w:t>
      </w:r>
      <w:r w:rsidR="00AF52F4" w:rsidRPr="00EB211E">
        <w:rPr>
          <w:rFonts w:cs="Times New Roman"/>
        </w:rPr>
        <w:t>Pastato signalizacijos būsena</w:t>
      </w:r>
      <w:r w:rsidR="009300AE" w:rsidRPr="00EB211E">
        <w:rPr>
          <w:rFonts w:cs="Times New Roman"/>
        </w:rPr>
        <w:t xml:space="preserve">. </w:t>
      </w:r>
    </w:p>
    <w:p w14:paraId="6B0B071C" w14:textId="77777777" w:rsidR="00A74CF7" w:rsidRPr="00EB211E" w:rsidRDefault="00475F9F" w:rsidP="00A74CF7">
      <w:pPr>
        <w:pStyle w:val="Sraopastraipa"/>
        <w:numPr>
          <w:ilvl w:val="3"/>
          <w:numId w:val="14"/>
        </w:numPr>
        <w:jc w:val="both"/>
        <w:rPr>
          <w:rFonts w:cs="Times New Roman"/>
          <w:szCs w:val="26"/>
        </w:rPr>
      </w:pPr>
      <w:r w:rsidRPr="00A74CF7">
        <w:rPr>
          <w:rFonts w:cs="Times New Roman"/>
        </w:rPr>
        <w:t xml:space="preserve"> </w:t>
      </w:r>
      <w:r w:rsidR="00701868" w:rsidRPr="00EB211E">
        <w:rPr>
          <w:rFonts w:cs="Times New Roman"/>
        </w:rPr>
        <w:t>ARĮ būsena (dirba/neutrali/gedimas)</w:t>
      </w:r>
      <w:r w:rsidR="009300AE" w:rsidRPr="00EB211E">
        <w:rPr>
          <w:rFonts w:cs="Times New Roman"/>
        </w:rPr>
        <w:t>.</w:t>
      </w:r>
    </w:p>
    <w:p w14:paraId="18A8DA70" w14:textId="07693B0D" w:rsidR="00475F9F" w:rsidRPr="00EB211E" w:rsidRDefault="00475F9F" w:rsidP="00A74CF7">
      <w:pPr>
        <w:pStyle w:val="Sraopastraipa"/>
        <w:numPr>
          <w:ilvl w:val="3"/>
          <w:numId w:val="14"/>
        </w:numPr>
        <w:jc w:val="both"/>
        <w:rPr>
          <w:rFonts w:cs="Times New Roman"/>
          <w:szCs w:val="26"/>
        </w:rPr>
      </w:pPr>
      <w:r w:rsidRPr="00EB211E">
        <w:rPr>
          <w:rFonts w:cs="Times New Roman"/>
        </w:rPr>
        <w:t xml:space="preserve"> </w:t>
      </w:r>
      <w:r w:rsidR="00701868" w:rsidRPr="00EB211E">
        <w:rPr>
          <w:rFonts w:cs="Times New Roman"/>
        </w:rPr>
        <w:t>Dyzelino generatoriaus būsena (dirba/neutrali/gedimas), kuro lygis</w:t>
      </w:r>
      <w:bookmarkEnd w:id="18"/>
      <w:r w:rsidR="009300AE" w:rsidRPr="00EB211E">
        <w:rPr>
          <w:rFonts w:cs="Times New Roman"/>
        </w:rPr>
        <w:t>.</w:t>
      </w:r>
    </w:p>
    <w:p w14:paraId="6486159F" w14:textId="097B1DC9" w:rsidR="00A74CF7" w:rsidRPr="004651FC" w:rsidRDefault="00A74CF7" w:rsidP="00A74CF7">
      <w:pPr>
        <w:pStyle w:val="Sraopastraipa"/>
        <w:numPr>
          <w:ilvl w:val="3"/>
          <w:numId w:val="14"/>
        </w:numPr>
        <w:jc w:val="both"/>
        <w:rPr>
          <w:rFonts w:cs="Times New Roman"/>
          <w:szCs w:val="26"/>
        </w:rPr>
      </w:pPr>
      <w:r w:rsidRPr="00EB211E">
        <w:rPr>
          <w:rFonts w:cs="Times New Roman"/>
        </w:rPr>
        <w:t xml:space="preserve"> Fluoridų koncentracija paruoštame vandenyje.</w:t>
      </w:r>
    </w:p>
    <w:p w14:paraId="05B48770" w14:textId="2C840CC7" w:rsidR="004651FC" w:rsidRPr="00EB211E" w:rsidRDefault="004651FC" w:rsidP="00A74CF7">
      <w:pPr>
        <w:pStyle w:val="Sraopastraipa"/>
        <w:numPr>
          <w:ilvl w:val="3"/>
          <w:numId w:val="14"/>
        </w:numPr>
        <w:jc w:val="both"/>
        <w:rPr>
          <w:rFonts w:cs="Times New Roman"/>
          <w:szCs w:val="26"/>
        </w:rPr>
      </w:pPr>
      <w:r>
        <w:rPr>
          <w:rFonts w:cs="Times New Roman"/>
        </w:rPr>
        <w:t xml:space="preserve"> Formuoti avarinius pranešimus.</w:t>
      </w:r>
    </w:p>
    <w:p w14:paraId="21E1DBFE" w14:textId="1F9D1A41" w:rsidR="00475F9F" w:rsidRPr="00903A19" w:rsidRDefault="00475F9F" w:rsidP="00475F9F">
      <w:pPr>
        <w:ind w:firstLine="720"/>
        <w:jc w:val="both"/>
        <w:rPr>
          <w:rFonts w:cs="Times New Roman"/>
          <w:szCs w:val="26"/>
        </w:rPr>
      </w:pPr>
      <w:r w:rsidRPr="00EB211E">
        <w:rPr>
          <w:rFonts w:cs="Times New Roman"/>
        </w:rPr>
        <w:t>3.6.</w:t>
      </w:r>
      <w:r w:rsidR="004B74B3" w:rsidRPr="00EB211E">
        <w:rPr>
          <w:rFonts w:cs="Times New Roman"/>
        </w:rPr>
        <w:t>3</w:t>
      </w:r>
      <w:r w:rsidRPr="00EB211E">
        <w:rPr>
          <w:rFonts w:cs="Times New Roman"/>
        </w:rPr>
        <w:t xml:space="preserve"> </w:t>
      </w:r>
      <w:r w:rsidR="00AF52F4" w:rsidRPr="00EB211E">
        <w:rPr>
          <w:rFonts w:cs="Times New Roman"/>
        </w:rPr>
        <w:t>Visą automatikos sistemą turi kontroliuoti programuojamas loginis valdiklis (PLV).</w:t>
      </w:r>
      <w:r w:rsidR="00AF52F4" w:rsidRPr="00903A19">
        <w:rPr>
          <w:rFonts w:cs="Times New Roman"/>
        </w:rPr>
        <w:t xml:space="preserve"> Technologinio proceso nustatymai, atliekami dispečerinėje vizualizacijoje arba operatoriaus panelėje, įrašomi į</w:t>
      </w:r>
      <w:r w:rsidR="00324754" w:rsidRPr="00903A19">
        <w:rPr>
          <w:rFonts w:cs="Times New Roman"/>
        </w:rPr>
        <w:t xml:space="preserve"> </w:t>
      </w:r>
      <w:r w:rsidR="00AF52F4" w:rsidRPr="00903A19">
        <w:rPr>
          <w:rFonts w:cs="Times New Roman"/>
        </w:rPr>
        <w:t xml:space="preserve"> PLV. Nutrūkus ryšiui tarp PLV ir dispečerinės, PLV turi dirbti pagal technologinio proceso paros ciklo nustatymus</w:t>
      </w:r>
      <w:r w:rsidR="00AF52F4" w:rsidRPr="00903A19">
        <w:rPr>
          <w:rFonts w:cs="Times New Roman"/>
          <w:bCs/>
          <w:sz w:val="22"/>
        </w:rPr>
        <w:t>.</w:t>
      </w:r>
    </w:p>
    <w:p w14:paraId="4771D542" w14:textId="0DEDB588" w:rsidR="001B2423" w:rsidRPr="00903A19" w:rsidRDefault="00475F9F" w:rsidP="00475F9F">
      <w:pPr>
        <w:ind w:firstLine="720"/>
        <w:jc w:val="both"/>
        <w:rPr>
          <w:rFonts w:cs="Times New Roman"/>
          <w:szCs w:val="26"/>
        </w:rPr>
      </w:pPr>
      <w:r w:rsidRPr="00903A19">
        <w:rPr>
          <w:rFonts w:cs="Times New Roman"/>
          <w:bCs/>
          <w:szCs w:val="24"/>
        </w:rPr>
        <w:t>3.6.</w:t>
      </w:r>
      <w:r w:rsidR="004B74B3">
        <w:rPr>
          <w:rFonts w:cs="Times New Roman"/>
          <w:bCs/>
          <w:szCs w:val="24"/>
        </w:rPr>
        <w:t>4</w:t>
      </w:r>
      <w:r w:rsidR="001B2423" w:rsidRPr="00903A19">
        <w:rPr>
          <w:rFonts w:cs="Times New Roman"/>
          <w:bCs/>
          <w:szCs w:val="24"/>
        </w:rPr>
        <w:t xml:space="preserve"> PLV turi atitikti IEC standartus arba Lietuvos Respublikos norminius aktus. PLV turi būti pilnai integruojamas į </w:t>
      </w:r>
      <w:r w:rsidR="00CA1AC3">
        <w:rPr>
          <w:rFonts w:cs="Times New Roman"/>
          <w:bCs/>
          <w:szCs w:val="24"/>
        </w:rPr>
        <w:t xml:space="preserve">esamą </w:t>
      </w:r>
      <w:r w:rsidR="001B2423" w:rsidRPr="00903A19">
        <w:rPr>
          <w:rFonts w:cs="Times New Roman"/>
          <w:bCs/>
          <w:szCs w:val="24"/>
        </w:rPr>
        <w:t>įmonės automatizavimo ir vizualizavimo programą. UAB „Kretingos vandenys“ naudojami Siemens S7 valdikliai.</w:t>
      </w:r>
      <w:r w:rsidR="00CA1AC3">
        <w:rPr>
          <w:rFonts w:cs="Times New Roman"/>
          <w:bCs/>
          <w:szCs w:val="24"/>
        </w:rPr>
        <w:t xml:space="preserve"> </w:t>
      </w:r>
      <w:r w:rsidR="00CA1AC3" w:rsidRPr="00903A19">
        <w:rPr>
          <w:rFonts w:cs="Times New Roman"/>
          <w:bCs/>
          <w:szCs w:val="24"/>
        </w:rPr>
        <w:t>PLV turi būti analogiškas įmonėje naudojamiems valdikliams</w:t>
      </w:r>
      <w:r w:rsidR="00CA1AC3">
        <w:rPr>
          <w:rFonts w:cs="Times New Roman"/>
          <w:bCs/>
          <w:szCs w:val="24"/>
        </w:rPr>
        <w:t xml:space="preserve"> ir ne prastesni nei</w:t>
      </w:r>
      <w:r w:rsidR="001B2423" w:rsidRPr="00903A19">
        <w:rPr>
          <w:rFonts w:cs="Times New Roman"/>
          <w:bCs/>
          <w:szCs w:val="24"/>
        </w:rPr>
        <w:t xml:space="preserve"> Siemens S7 1200 serijos</w:t>
      </w:r>
      <w:r w:rsidR="00CA1AC3">
        <w:rPr>
          <w:rFonts w:cs="Times New Roman"/>
          <w:bCs/>
          <w:szCs w:val="24"/>
        </w:rPr>
        <w:t xml:space="preserve"> valdikliai</w:t>
      </w:r>
      <w:r w:rsidR="001B2423" w:rsidRPr="00903A19">
        <w:rPr>
          <w:rFonts w:cs="Times New Roman"/>
          <w:bCs/>
          <w:szCs w:val="24"/>
        </w:rPr>
        <w:t xml:space="preserve">. PLV turi turėti MODBUS protokolus palaikančias nuosekliąsias sąsajas, tinkamas energijos matavimo prietaisams, dažnio keitikliams, </w:t>
      </w:r>
      <w:proofErr w:type="spellStart"/>
      <w:r w:rsidR="001B2423" w:rsidRPr="00903A19">
        <w:rPr>
          <w:rFonts w:cs="Times New Roman"/>
          <w:bCs/>
          <w:szCs w:val="24"/>
        </w:rPr>
        <w:t>debitomačiams</w:t>
      </w:r>
      <w:proofErr w:type="spellEnd"/>
      <w:r w:rsidR="001B2423" w:rsidRPr="00903A19">
        <w:rPr>
          <w:rFonts w:cs="Times New Roman"/>
          <w:bCs/>
          <w:szCs w:val="24"/>
        </w:rPr>
        <w:t xml:space="preserve"> ir kitai atitinkamai įrangai prijungti.</w:t>
      </w:r>
    </w:p>
    <w:p w14:paraId="2F1F4119" w14:textId="71CD522A" w:rsidR="001B2423" w:rsidRPr="00903A19" w:rsidRDefault="00475F9F" w:rsidP="001B2423">
      <w:pPr>
        <w:ind w:firstLine="720"/>
        <w:jc w:val="both"/>
        <w:rPr>
          <w:rFonts w:cs="Times New Roman"/>
        </w:rPr>
      </w:pPr>
      <w:r w:rsidRPr="00903A19">
        <w:rPr>
          <w:rFonts w:cs="Times New Roman"/>
        </w:rPr>
        <w:t>3.6.</w:t>
      </w:r>
      <w:r w:rsidR="004B74B3">
        <w:rPr>
          <w:rFonts w:cs="Times New Roman"/>
        </w:rPr>
        <w:t>5</w:t>
      </w:r>
      <w:r w:rsidR="001B2423" w:rsidRPr="00903A19">
        <w:rPr>
          <w:rFonts w:cs="Times New Roman"/>
        </w:rPr>
        <w:t xml:space="preserve"> PLV su dispečerinės SCADA ryš</w:t>
      </w:r>
      <w:r w:rsidR="00017402" w:rsidRPr="00903A19">
        <w:rPr>
          <w:rFonts w:cs="Times New Roman"/>
        </w:rPr>
        <w:t>ys</w:t>
      </w:r>
      <w:r w:rsidR="001B2423" w:rsidRPr="00903A19">
        <w:rPr>
          <w:rFonts w:cs="Times New Roman"/>
        </w:rPr>
        <w:t xml:space="preserve"> per GPRS modemą, MODBUS protokolu. </w:t>
      </w:r>
      <w:r w:rsidR="00017402" w:rsidRPr="00903A19">
        <w:rPr>
          <w:rFonts w:cs="Times New Roman"/>
        </w:rPr>
        <w:t>Turi būti p</w:t>
      </w:r>
      <w:r w:rsidR="001B2423" w:rsidRPr="00903A19">
        <w:rPr>
          <w:rFonts w:cs="Times New Roman"/>
        </w:rPr>
        <w:t>erduodami visi reikalingi kintamieji atlikti vandens gerinimo įrenginių valdymui ir kontrolei iš vizualizacijos</w:t>
      </w:r>
      <w:r w:rsidR="00017402" w:rsidRPr="00903A19">
        <w:rPr>
          <w:rFonts w:cs="Times New Roman"/>
        </w:rPr>
        <w:t xml:space="preserve">, į </w:t>
      </w:r>
      <w:r w:rsidR="001B2423" w:rsidRPr="00903A19">
        <w:rPr>
          <w:rFonts w:cs="Times New Roman"/>
        </w:rPr>
        <w:t xml:space="preserve">įmones kompiuterinį tinklą, į naudojamą duomenų surinkimo programą. Pateikti ir sukonfigūruoti duomenis. </w:t>
      </w:r>
    </w:p>
    <w:p w14:paraId="7275B6A1" w14:textId="693C217B" w:rsidR="000F126C" w:rsidRPr="00903A19" w:rsidRDefault="00475F9F" w:rsidP="000F126C">
      <w:pPr>
        <w:ind w:firstLine="720"/>
        <w:jc w:val="both"/>
        <w:rPr>
          <w:rFonts w:cs="Times New Roman"/>
        </w:rPr>
      </w:pPr>
      <w:r w:rsidRPr="00903A19">
        <w:rPr>
          <w:rFonts w:cs="Times New Roman"/>
        </w:rPr>
        <w:t>3.6.</w:t>
      </w:r>
      <w:r w:rsidR="004B74B3">
        <w:rPr>
          <w:rFonts w:cs="Times New Roman"/>
        </w:rPr>
        <w:t>6</w:t>
      </w:r>
      <w:r w:rsidR="00017402" w:rsidRPr="00903A19">
        <w:rPr>
          <w:rFonts w:cs="Times New Roman"/>
        </w:rPr>
        <w:t xml:space="preserve"> </w:t>
      </w:r>
      <w:r w:rsidR="001B2423" w:rsidRPr="00903A19">
        <w:rPr>
          <w:rFonts w:cs="Times New Roman"/>
        </w:rPr>
        <w:t>Keitiklis, turintis GPRS modemo funkciją, turi būti konfigūruojamas nuotoliniu būdu iš dispečerinės.</w:t>
      </w:r>
      <w:r w:rsidR="000F126C" w:rsidRPr="00903A19">
        <w:rPr>
          <w:rFonts w:cs="Times New Roman"/>
        </w:rPr>
        <w:t xml:space="preserve"> </w:t>
      </w:r>
      <w:r w:rsidR="001B2423" w:rsidRPr="00903A19">
        <w:rPr>
          <w:rFonts w:cs="Times New Roman"/>
        </w:rPr>
        <w:t>Keitiklio konfigūravimui nereikalingo</w:t>
      </w:r>
      <w:r w:rsidR="00017402" w:rsidRPr="00903A19">
        <w:rPr>
          <w:rFonts w:cs="Times New Roman"/>
        </w:rPr>
        <w:t>s</w:t>
      </w:r>
      <w:r w:rsidR="001B2423" w:rsidRPr="00903A19">
        <w:rPr>
          <w:rFonts w:cs="Times New Roman"/>
        </w:rPr>
        <w:t xml:space="preserve"> programavimo kalbų žinios. PLV su dispečerine turi ryšį per GPRS modemą, MODBUS protokolu. UAB „Kretingos vandenys“ naudoja </w:t>
      </w:r>
      <w:proofErr w:type="spellStart"/>
      <w:r w:rsidR="001B2423" w:rsidRPr="00903A19">
        <w:rPr>
          <w:rFonts w:cs="Times New Roman"/>
        </w:rPr>
        <w:t>Teltonika</w:t>
      </w:r>
      <w:proofErr w:type="spellEnd"/>
      <w:r w:rsidR="001B2423" w:rsidRPr="00903A19">
        <w:rPr>
          <w:rFonts w:cs="Times New Roman"/>
        </w:rPr>
        <w:t xml:space="preserve"> RUT956 ir naujesnius GPRS modemus.</w:t>
      </w:r>
    </w:p>
    <w:p w14:paraId="575790D5" w14:textId="40C354B1" w:rsidR="000F126C" w:rsidRPr="00903A19" w:rsidRDefault="00475F9F" w:rsidP="000F126C">
      <w:pPr>
        <w:ind w:firstLine="720"/>
        <w:jc w:val="both"/>
        <w:rPr>
          <w:rFonts w:cs="Times New Roman"/>
        </w:rPr>
      </w:pPr>
      <w:r w:rsidRPr="00903A19">
        <w:rPr>
          <w:rFonts w:cs="Times New Roman"/>
        </w:rPr>
        <w:t>3.6.</w:t>
      </w:r>
      <w:r w:rsidR="004B74B3">
        <w:rPr>
          <w:rFonts w:cs="Times New Roman"/>
        </w:rPr>
        <w:t>7</w:t>
      </w:r>
      <w:r w:rsidR="000F126C" w:rsidRPr="00903A19">
        <w:rPr>
          <w:rFonts w:cs="Times New Roman"/>
        </w:rPr>
        <w:t xml:space="preserve"> Turi būti numatytos ir įdiegtos visos kitos, čia neišvardintos, vandens </w:t>
      </w:r>
      <w:proofErr w:type="spellStart"/>
      <w:r w:rsidR="000F126C" w:rsidRPr="00903A19">
        <w:rPr>
          <w:rFonts w:cs="Times New Roman"/>
        </w:rPr>
        <w:t>ruošyklos</w:t>
      </w:r>
      <w:proofErr w:type="spellEnd"/>
      <w:r w:rsidR="000F126C" w:rsidRPr="00903A19">
        <w:rPr>
          <w:rFonts w:cs="Times New Roman"/>
        </w:rPr>
        <w:t xml:space="preserve"> komplekso funkcijos, kurios yra būtinos užtikrinant stabilų įrenginių darbą ir reikiamą išvalymo efektyvumą</w:t>
      </w:r>
      <w:r w:rsidR="009300AE" w:rsidRPr="00903A19">
        <w:rPr>
          <w:rFonts w:cs="Times New Roman"/>
        </w:rPr>
        <w:t>.</w:t>
      </w:r>
    </w:p>
    <w:p w14:paraId="555C0F4C" w14:textId="0C263D90" w:rsidR="000F126C" w:rsidRPr="00903A19" w:rsidRDefault="00475F9F" w:rsidP="000F126C">
      <w:pPr>
        <w:ind w:firstLine="720"/>
        <w:jc w:val="both"/>
        <w:rPr>
          <w:rFonts w:cs="Times New Roman"/>
        </w:rPr>
      </w:pPr>
      <w:r w:rsidRPr="00903A19">
        <w:rPr>
          <w:rFonts w:cs="Times New Roman"/>
        </w:rPr>
        <w:t>3.6.</w:t>
      </w:r>
      <w:r w:rsidR="004B74B3">
        <w:rPr>
          <w:rFonts w:cs="Times New Roman"/>
        </w:rPr>
        <w:t>8</w:t>
      </w:r>
      <w:r w:rsidR="000F126C" w:rsidRPr="00903A19">
        <w:rPr>
          <w:rFonts w:cs="Times New Roman"/>
        </w:rPr>
        <w:t xml:space="preserve"> Turi būti numatyti nepertraukiamos srovės šaltiniai prie visų informacijos perdavimo šaltinių, programuojamo loginio valdiklio, valdymo, matavimo grandinių maitinimo ir personalinių kompiuterių </w:t>
      </w:r>
      <w:proofErr w:type="spellStart"/>
      <w:r w:rsidR="000F126C" w:rsidRPr="00903A19">
        <w:rPr>
          <w:rFonts w:cs="Times New Roman"/>
        </w:rPr>
        <w:t>operatorinėje</w:t>
      </w:r>
      <w:proofErr w:type="spellEnd"/>
      <w:r w:rsidR="000F126C" w:rsidRPr="00903A19">
        <w:rPr>
          <w:rFonts w:cs="Times New Roman"/>
        </w:rPr>
        <w:t>, vandens gerinimo įrenginiuose.</w:t>
      </w:r>
    </w:p>
    <w:p w14:paraId="47C3CCB2" w14:textId="3C42DBBA" w:rsidR="000F126C" w:rsidRPr="00903A19" w:rsidRDefault="00475F9F" w:rsidP="000F126C">
      <w:pPr>
        <w:ind w:firstLine="720"/>
        <w:jc w:val="both"/>
        <w:rPr>
          <w:rFonts w:cs="Times New Roman"/>
        </w:rPr>
      </w:pPr>
      <w:r w:rsidRPr="00903A19">
        <w:rPr>
          <w:rFonts w:cs="Times New Roman"/>
        </w:rPr>
        <w:t>3.6.</w:t>
      </w:r>
      <w:r w:rsidR="004B74B3">
        <w:rPr>
          <w:rFonts w:cs="Times New Roman"/>
        </w:rPr>
        <w:t>9</w:t>
      </w:r>
      <w:r w:rsidR="000F126C" w:rsidRPr="00903A19">
        <w:rPr>
          <w:rFonts w:cs="Times New Roman"/>
        </w:rPr>
        <w:t xml:space="preserve"> Nepertraukiamos srovės šaltiniai, esant elektros energijos tiekimo sutrikimui iš elektros energijos tinklo, turi užtikrinti elektros maitinimą ne mažiau 2 val.</w:t>
      </w:r>
    </w:p>
    <w:p w14:paraId="0CB0118D" w14:textId="14B31F85" w:rsidR="000F126C" w:rsidRPr="00903A19" w:rsidRDefault="00475F9F" w:rsidP="000F126C">
      <w:pPr>
        <w:ind w:firstLine="720"/>
        <w:jc w:val="both"/>
        <w:rPr>
          <w:rFonts w:cs="Times New Roman"/>
        </w:rPr>
      </w:pPr>
      <w:r w:rsidRPr="00903A19">
        <w:rPr>
          <w:rFonts w:cs="Times New Roman"/>
        </w:rPr>
        <w:lastRenderedPageBreak/>
        <w:t>3.6.1</w:t>
      </w:r>
      <w:r w:rsidR="004B74B3">
        <w:rPr>
          <w:rFonts w:cs="Times New Roman"/>
        </w:rPr>
        <w:t>0</w:t>
      </w:r>
      <w:r w:rsidR="000F126C" w:rsidRPr="00903A19">
        <w:rPr>
          <w:rFonts w:cs="Times New Roman"/>
        </w:rPr>
        <w:t xml:space="preserve"> Į SCADA perduodama kiekvienos technologinės veiklos elektros sąnaudos (kW, kWh): I-o kėlimo, vandens ruošimo, II-o kėlimo, šildymo.</w:t>
      </w:r>
    </w:p>
    <w:p w14:paraId="26B4D35D" w14:textId="4F5158C6" w:rsidR="000F126C" w:rsidRPr="00903A19" w:rsidRDefault="00475F9F" w:rsidP="000F126C">
      <w:pPr>
        <w:ind w:firstLine="720"/>
        <w:jc w:val="both"/>
        <w:rPr>
          <w:rFonts w:cs="Times New Roman"/>
        </w:rPr>
      </w:pPr>
      <w:r w:rsidRPr="00903A19">
        <w:rPr>
          <w:rFonts w:cs="Times New Roman"/>
        </w:rPr>
        <w:t>3.6.1</w:t>
      </w:r>
      <w:r w:rsidR="004B74B3">
        <w:rPr>
          <w:rFonts w:cs="Times New Roman"/>
        </w:rPr>
        <w:t>1</w:t>
      </w:r>
      <w:r w:rsidR="000F126C" w:rsidRPr="00903A19">
        <w:rPr>
          <w:rFonts w:cs="Times New Roman"/>
        </w:rPr>
        <w:t xml:space="preserve"> Visi valdymui reikalingi signalai tarp valdiklio su matavimo ir valdymo įrenginiams turi būti naudojami analoginiai, diskretiniai įėjimo išėjimo signalai.</w:t>
      </w:r>
      <w:r w:rsidR="00BB5948" w:rsidRPr="00903A19">
        <w:rPr>
          <w:rFonts w:cs="Times New Roman"/>
        </w:rPr>
        <w:t xml:space="preserve"> </w:t>
      </w:r>
      <w:proofErr w:type="spellStart"/>
      <w:r w:rsidR="000F126C" w:rsidRPr="00903A19">
        <w:rPr>
          <w:rFonts w:cs="Times New Roman"/>
        </w:rPr>
        <w:t>Modbus</w:t>
      </w:r>
      <w:proofErr w:type="spellEnd"/>
      <w:r w:rsidR="000F126C" w:rsidRPr="00903A19">
        <w:rPr>
          <w:rFonts w:cs="Times New Roman"/>
        </w:rPr>
        <w:t xml:space="preserve"> ar kitus skaitmeninius signalus naudoti tik monitoringo tikslais. Eksploatavimo metu </w:t>
      </w:r>
      <w:proofErr w:type="spellStart"/>
      <w:r w:rsidR="00A74CF7">
        <w:rPr>
          <w:rFonts w:cs="Times New Roman"/>
        </w:rPr>
        <w:t>M</w:t>
      </w:r>
      <w:r w:rsidR="000F126C" w:rsidRPr="00903A19">
        <w:rPr>
          <w:rFonts w:cs="Times New Roman"/>
        </w:rPr>
        <w:t>odbus</w:t>
      </w:r>
      <w:proofErr w:type="spellEnd"/>
      <w:r w:rsidR="000F126C" w:rsidRPr="00903A19">
        <w:rPr>
          <w:rFonts w:cs="Times New Roman"/>
        </w:rPr>
        <w:t xml:space="preserve"> ryšio sutrikimai neturi turėti įtakos vandenvietės, </w:t>
      </w:r>
      <w:proofErr w:type="spellStart"/>
      <w:r w:rsidR="000F126C" w:rsidRPr="00903A19">
        <w:rPr>
          <w:rFonts w:cs="Times New Roman"/>
        </w:rPr>
        <w:t>ruošyklos</w:t>
      </w:r>
      <w:proofErr w:type="spellEnd"/>
      <w:r w:rsidR="000F126C" w:rsidRPr="00903A19">
        <w:rPr>
          <w:rFonts w:cs="Times New Roman"/>
        </w:rPr>
        <w:t xml:space="preserve"> technologiniam funkcionavimui.  </w:t>
      </w:r>
    </w:p>
    <w:p w14:paraId="49E75665" w14:textId="55E78895" w:rsidR="000F126C" w:rsidRPr="00903A19" w:rsidRDefault="00475F9F" w:rsidP="000F126C">
      <w:pPr>
        <w:ind w:firstLine="720"/>
        <w:jc w:val="both"/>
        <w:rPr>
          <w:rFonts w:cs="Times New Roman"/>
        </w:rPr>
      </w:pPr>
      <w:r w:rsidRPr="00903A19">
        <w:rPr>
          <w:rFonts w:cs="Times New Roman"/>
        </w:rPr>
        <w:t>3.6.1</w:t>
      </w:r>
      <w:r w:rsidR="004B74B3">
        <w:rPr>
          <w:rFonts w:cs="Times New Roman"/>
        </w:rPr>
        <w:t>2</w:t>
      </w:r>
      <w:r w:rsidR="000F126C" w:rsidRPr="00903A19">
        <w:rPr>
          <w:rFonts w:cs="Times New Roman"/>
        </w:rPr>
        <w:t xml:space="preserve"> Visų matuojamų parametrų atvaizdavimas vykdomas </w:t>
      </w:r>
      <w:proofErr w:type="spellStart"/>
      <w:r w:rsidR="000F126C" w:rsidRPr="00903A19">
        <w:rPr>
          <w:rFonts w:cs="Times New Roman"/>
        </w:rPr>
        <w:t>WinnCC</w:t>
      </w:r>
      <w:proofErr w:type="spellEnd"/>
      <w:r w:rsidR="000F126C" w:rsidRPr="00903A19">
        <w:rPr>
          <w:rFonts w:cs="Times New Roman"/>
        </w:rPr>
        <w:t xml:space="preserve"> programos grafikuose išnaudojant visą programos funkcionalumą ir analogiškai įmonėje naudojamiems grafikams.</w:t>
      </w:r>
    </w:p>
    <w:p w14:paraId="4D88828D" w14:textId="0BF58475" w:rsidR="000F126C" w:rsidRPr="00903A19" w:rsidRDefault="00475F9F" w:rsidP="000F126C">
      <w:pPr>
        <w:ind w:firstLine="720"/>
        <w:jc w:val="both"/>
        <w:rPr>
          <w:rFonts w:cs="Times New Roman"/>
        </w:rPr>
      </w:pPr>
      <w:r w:rsidRPr="00903A19">
        <w:rPr>
          <w:rFonts w:cs="Times New Roman"/>
        </w:rPr>
        <w:t>3.6.1</w:t>
      </w:r>
      <w:r w:rsidR="004B74B3">
        <w:rPr>
          <w:rFonts w:cs="Times New Roman"/>
        </w:rPr>
        <w:t>3</w:t>
      </w:r>
      <w:r w:rsidR="000F126C" w:rsidRPr="00903A19">
        <w:rPr>
          <w:rFonts w:cs="Times New Roman"/>
        </w:rPr>
        <w:t xml:space="preserve"> Grafikai – visų įrenginių matuojamų parametrų; technologinių matuojamų parametrų; papildomi grafikai – suderinti su užsakovu.</w:t>
      </w:r>
    </w:p>
    <w:p w14:paraId="2B6FA3AF" w14:textId="12F7CF91" w:rsidR="000F126C" w:rsidRPr="00903A19" w:rsidRDefault="00475F9F" w:rsidP="000F126C">
      <w:pPr>
        <w:ind w:firstLine="720"/>
        <w:jc w:val="both"/>
        <w:rPr>
          <w:rFonts w:cs="Times New Roman"/>
        </w:rPr>
      </w:pPr>
      <w:r w:rsidRPr="00903A19">
        <w:rPr>
          <w:rFonts w:cs="Times New Roman"/>
        </w:rPr>
        <w:t>3.6.1</w:t>
      </w:r>
      <w:r w:rsidR="004B74B3">
        <w:rPr>
          <w:rFonts w:cs="Times New Roman"/>
        </w:rPr>
        <w:t>4</w:t>
      </w:r>
      <w:r w:rsidR="000F126C" w:rsidRPr="00903A19">
        <w:rPr>
          <w:rFonts w:cs="Times New Roman"/>
        </w:rPr>
        <w:t xml:space="preserve"> Galimos sugeneruoti ataskaitos – suminis vandens kiekis per parą, mėnesį, kiekvienam matavimo prietaisui ir/arba talpai; suminis kiekvieno agregato darbo laikas per parą, mėnesį, bendras; elektros energijos suvartojimas per parą, mėnesį; elektros įrenginių suvartojamas galingumas, per parą, mėnesį; papildomos ataskaitos – suderintos su užsakovu.</w:t>
      </w:r>
    </w:p>
    <w:p w14:paraId="747EAF9D" w14:textId="5E750E02" w:rsidR="000F126C" w:rsidRPr="00903A19" w:rsidRDefault="00475F9F" w:rsidP="000F126C">
      <w:pPr>
        <w:ind w:firstLine="720"/>
        <w:jc w:val="both"/>
        <w:rPr>
          <w:rFonts w:cs="Times New Roman"/>
        </w:rPr>
      </w:pPr>
      <w:r w:rsidRPr="00903A19">
        <w:rPr>
          <w:rFonts w:cs="Times New Roman"/>
        </w:rPr>
        <w:t>3.6.1</w:t>
      </w:r>
      <w:r w:rsidR="004B74B3">
        <w:rPr>
          <w:rFonts w:cs="Times New Roman"/>
        </w:rPr>
        <w:t>5</w:t>
      </w:r>
      <w:r w:rsidR="000F126C" w:rsidRPr="00903A19">
        <w:rPr>
          <w:rFonts w:cs="Times New Roman"/>
        </w:rPr>
        <w:t xml:space="preserve"> Nesant ryšiui tarp serverio ir vandens gerinimo įrenginių vizualizacijoje turi būti atvaizduota paskutinė gauta informacija, su perspėjimu apie ryšio nebuvimą. Taip pat turi išlikti galimybė duoti valdymo komandą, nesant ryšio tarp siurblinės ir dispečerinės, ją rezervuojant ir išsiunčiant atsiradus ryšiui. Vizualizacijoje turi matytis duotos, bet dar neįvykdytos komandos. Vizualizacijos projektas turi būti suderintas su Užsakovu.</w:t>
      </w:r>
    </w:p>
    <w:p w14:paraId="1EF5469C" w14:textId="77777777" w:rsidR="002343B7" w:rsidRPr="00903A19" w:rsidRDefault="002343B7" w:rsidP="002343B7">
      <w:pPr>
        <w:rPr>
          <w:rFonts w:cs="Times New Roman"/>
        </w:rPr>
      </w:pPr>
    </w:p>
    <w:p w14:paraId="32252856" w14:textId="2DE8D886" w:rsidR="00AF52F4" w:rsidRPr="00903A19" w:rsidRDefault="00475F9F" w:rsidP="002343B7">
      <w:pPr>
        <w:pStyle w:val="Antrat1"/>
        <w:rPr>
          <w:rFonts w:cs="Times New Roman"/>
        </w:rPr>
      </w:pPr>
      <w:r w:rsidRPr="00903A19">
        <w:rPr>
          <w:rFonts w:cs="Times New Roman"/>
        </w:rPr>
        <w:t>3.7</w:t>
      </w:r>
      <w:r w:rsidR="002B2501" w:rsidRPr="00903A19">
        <w:rPr>
          <w:rFonts w:cs="Times New Roman"/>
        </w:rPr>
        <w:t xml:space="preserve"> </w:t>
      </w:r>
      <w:r w:rsidR="00AF52F4" w:rsidRPr="00903A19">
        <w:rPr>
          <w:rFonts w:cs="Times New Roman"/>
        </w:rPr>
        <w:t>Kontroliuojami parametrai</w:t>
      </w:r>
    </w:p>
    <w:p w14:paraId="36FEBEA1" w14:textId="1614378E" w:rsidR="00CA4268" w:rsidRPr="00903A19" w:rsidRDefault="00475F9F" w:rsidP="00313DE5">
      <w:pPr>
        <w:ind w:firstLine="720"/>
        <w:rPr>
          <w:rFonts w:cs="Times New Roman"/>
        </w:rPr>
      </w:pPr>
      <w:bookmarkStart w:id="19" w:name="_Hlk194908015"/>
      <w:r w:rsidRPr="00903A19">
        <w:rPr>
          <w:rFonts w:cs="Times New Roman"/>
        </w:rPr>
        <w:t>3</w:t>
      </w:r>
      <w:r w:rsidR="00313DE5" w:rsidRPr="00903A19">
        <w:rPr>
          <w:rFonts w:cs="Times New Roman"/>
        </w:rPr>
        <w:t>.</w:t>
      </w:r>
      <w:r w:rsidRPr="00903A19">
        <w:rPr>
          <w:rFonts w:cs="Times New Roman"/>
        </w:rPr>
        <w:t>7.1</w:t>
      </w:r>
      <w:r w:rsidR="00313DE5" w:rsidRPr="00903A19">
        <w:rPr>
          <w:rFonts w:cs="Times New Roman"/>
        </w:rPr>
        <w:t xml:space="preserve"> </w:t>
      </w:r>
      <w:r w:rsidR="00AF52F4" w:rsidRPr="00903A19">
        <w:rPr>
          <w:rFonts w:cs="Times New Roman"/>
        </w:rPr>
        <w:t xml:space="preserve">Vandens </w:t>
      </w:r>
      <w:proofErr w:type="spellStart"/>
      <w:r w:rsidR="00AF52F4" w:rsidRPr="00903A19">
        <w:rPr>
          <w:rFonts w:cs="Times New Roman"/>
        </w:rPr>
        <w:t>ruošykloje</w:t>
      </w:r>
      <w:proofErr w:type="spellEnd"/>
      <w:r w:rsidR="00AF52F4" w:rsidRPr="00903A19">
        <w:rPr>
          <w:rFonts w:cs="Times New Roman"/>
        </w:rPr>
        <w:t xml:space="preserve"> turi būti kontroliuojami šie parametrai: </w:t>
      </w:r>
    </w:p>
    <w:p w14:paraId="74B531D6" w14:textId="0EFE44B9" w:rsidR="00CA4268" w:rsidRPr="00903A19" w:rsidRDefault="00475F9F" w:rsidP="00475F9F">
      <w:pPr>
        <w:ind w:firstLine="720"/>
        <w:rPr>
          <w:rFonts w:cs="Times New Roman"/>
        </w:rPr>
      </w:pPr>
      <w:r w:rsidRPr="00903A19">
        <w:rPr>
          <w:rFonts w:cs="Times New Roman"/>
        </w:rPr>
        <w:t>3.7.1.1</w:t>
      </w:r>
      <w:r w:rsidR="00CA4268" w:rsidRPr="00903A19">
        <w:rPr>
          <w:rFonts w:cs="Times New Roman"/>
        </w:rPr>
        <w:t xml:space="preserve"> </w:t>
      </w:r>
      <w:r w:rsidR="00AF52F4" w:rsidRPr="00903A19">
        <w:rPr>
          <w:rFonts w:cs="Times New Roman"/>
        </w:rPr>
        <w:t>Žalio vandens debitai</w:t>
      </w:r>
      <w:r w:rsidR="00184A7F">
        <w:rPr>
          <w:rFonts w:cs="Times New Roman"/>
        </w:rPr>
        <w:t xml:space="preserve">, paruošto vandens debitai, vartotojams tiekiamo vandens debitai </w:t>
      </w:r>
      <w:r w:rsidR="00AF52F4" w:rsidRPr="00903A19">
        <w:rPr>
          <w:rFonts w:cs="Times New Roman"/>
        </w:rPr>
        <w:t>(nuolatos)</w:t>
      </w:r>
      <w:r w:rsidR="00CA4268" w:rsidRPr="00903A19">
        <w:rPr>
          <w:rFonts w:cs="Times New Roman"/>
        </w:rPr>
        <w:t>.</w:t>
      </w:r>
    </w:p>
    <w:p w14:paraId="1E594FF8" w14:textId="2F590511" w:rsidR="004651FC" w:rsidRDefault="00475F9F" w:rsidP="00313DE5">
      <w:pPr>
        <w:ind w:firstLine="720"/>
        <w:jc w:val="both"/>
        <w:rPr>
          <w:rFonts w:cs="Times New Roman"/>
        </w:rPr>
      </w:pPr>
      <w:r w:rsidRPr="00903A19">
        <w:rPr>
          <w:rFonts w:cs="Times New Roman"/>
        </w:rPr>
        <w:t>3.7.1.2</w:t>
      </w:r>
      <w:r w:rsidR="00CA4268" w:rsidRPr="00903A19">
        <w:rPr>
          <w:rFonts w:cs="Times New Roman"/>
        </w:rPr>
        <w:t xml:space="preserve"> </w:t>
      </w:r>
      <w:proofErr w:type="spellStart"/>
      <w:r w:rsidR="00324754" w:rsidRPr="00903A19">
        <w:rPr>
          <w:rFonts w:cs="Times New Roman"/>
        </w:rPr>
        <w:t>Nugeležinto</w:t>
      </w:r>
      <w:proofErr w:type="spellEnd"/>
      <w:r w:rsidR="00324754" w:rsidRPr="00903A19">
        <w:rPr>
          <w:rFonts w:cs="Times New Roman"/>
        </w:rPr>
        <w:t xml:space="preserve"> vandens rezervuarų lyg</w:t>
      </w:r>
      <w:r w:rsidR="00184A7F">
        <w:rPr>
          <w:rFonts w:cs="Times New Roman"/>
        </w:rPr>
        <w:t>is</w:t>
      </w:r>
      <w:r w:rsidR="004651FC">
        <w:rPr>
          <w:rFonts w:cs="Times New Roman"/>
        </w:rPr>
        <w:t xml:space="preserve"> (nuolatos)</w:t>
      </w:r>
      <w:r w:rsidR="00CA4268" w:rsidRPr="00903A19">
        <w:rPr>
          <w:rFonts w:cs="Times New Roman"/>
        </w:rPr>
        <w:t>.</w:t>
      </w:r>
    </w:p>
    <w:p w14:paraId="63B34DC3" w14:textId="63A6DA46" w:rsidR="00CA4268" w:rsidRPr="00903A19" w:rsidRDefault="004651FC" w:rsidP="00313DE5">
      <w:pPr>
        <w:ind w:firstLine="720"/>
        <w:jc w:val="both"/>
        <w:rPr>
          <w:rFonts w:cs="Times New Roman"/>
        </w:rPr>
      </w:pPr>
      <w:r>
        <w:rPr>
          <w:rFonts w:cs="Times New Roman"/>
        </w:rPr>
        <w:t>3.7.1.3</w:t>
      </w:r>
      <w:r w:rsidR="00CA4268" w:rsidRPr="00903A19">
        <w:rPr>
          <w:rFonts w:cs="Times New Roman"/>
        </w:rPr>
        <w:t xml:space="preserve"> </w:t>
      </w:r>
      <w:r w:rsidR="001039AC" w:rsidRPr="00903A19">
        <w:rPr>
          <w:rFonts w:cs="Times New Roman"/>
        </w:rPr>
        <w:t>S</w:t>
      </w:r>
      <w:r w:rsidR="00AF52F4" w:rsidRPr="00903A19">
        <w:rPr>
          <w:rFonts w:cs="Times New Roman"/>
        </w:rPr>
        <w:t xml:space="preserve">lėgis vandens </w:t>
      </w:r>
      <w:proofErr w:type="spellStart"/>
      <w:r w:rsidR="00AF52F4" w:rsidRPr="00903A19">
        <w:rPr>
          <w:rFonts w:cs="Times New Roman"/>
        </w:rPr>
        <w:t>ruošyklos</w:t>
      </w:r>
      <w:proofErr w:type="spellEnd"/>
      <w:r w:rsidR="00AF52F4" w:rsidRPr="00903A19">
        <w:rPr>
          <w:rFonts w:cs="Times New Roman"/>
        </w:rPr>
        <w:t xml:space="preserve"> įvade ir išėjime (nuolatos)</w:t>
      </w:r>
      <w:r w:rsidR="00CA4268" w:rsidRPr="00903A19">
        <w:rPr>
          <w:rFonts w:cs="Times New Roman"/>
        </w:rPr>
        <w:t>.</w:t>
      </w:r>
      <w:r w:rsidR="00AF52F4" w:rsidRPr="00903A19">
        <w:rPr>
          <w:rFonts w:cs="Times New Roman"/>
        </w:rPr>
        <w:t xml:space="preserve"> </w:t>
      </w:r>
    </w:p>
    <w:p w14:paraId="70C1D7E2" w14:textId="7D12C65D" w:rsidR="00CA4268" w:rsidRPr="00903A19" w:rsidRDefault="008304D8" w:rsidP="00CA4268">
      <w:pPr>
        <w:ind w:firstLine="720"/>
        <w:rPr>
          <w:rFonts w:cs="Times New Roman"/>
        </w:rPr>
      </w:pPr>
      <w:r w:rsidRPr="00903A19">
        <w:rPr>
          <w:rFonts w:cs="Times New Roman"/>
        </w:rPr>
        <w:t>3.7.1.</w:t>
      </w:r>
      <w:r w:rsidR="004651FC">
        <w:rPr>
          <w:rFonts w:cs="Times New Roman"/>
        </w:rPr>
        <w:t>4</w:t>
      </w:r>
      <w:r w:rsidR="00CA4268" w:rsidRPr="00903A19">
        <w:rPr>
          <w:rFonts w:cs="Times New Roman"/>
        </w:rPr>
        <w:t xml:space="preserve"> </w:t>
      </w:r>
      <w:r w:rsidR="001039AC" w:rsidRPr="00903A19">
        <w:rPr>
          <w:rFonts w:cs="Times New Roman"/>
        </w:rPr>
        <w:t>S</w:t>
      </w:r>
      <w:r w:rsidR="00AF52F4" w:rsidRPr="00903A19">
        <w:rPr>
          <w:rFonts w:cs="Times New Roman"/>
        </w:rPr>
        <w:t>lėgio skirtumai įrenginiuose (nuolatos)</w:t>
      </w:r>
      <w:r w:rsidR="00CA4268" w:rsidRPr="00903A19">
        <w:rPr>
          <w:rFonts w:cs="Times New Roman"/>
        </w:rPr>
        <w:t>.</w:t>
      </w:r>
    </w:p>
    <w:p w14:paraId="1B65EC41" w14:textId="2C42895E" w:rsidR="00CA4268" w:rsidRPr="00903A19" w:rsidRDefault="008304D8" w:rsidP="00CA4268">
      <w:pPr>
        <w:ind w:firstLine="720"/>
        <w:rPr>
          <w:rFonts w:cs="Times New Roman"/>
        </w:rPr>
      </w:pPr>
      <w:r w:rsidRPr="00903A19">
        <w:rPr>
          <w:rFonts w:cs="Times New Roman"/>
        </w:rPr>
        <w:t>3.7.1.</w:t>
      </w:r>
      <w:r w:rsidR="004651FC">
        <w:rPr>
          <w:rFonts w:cs="Times New Roman"/>
        </w:rPr>
        <w:t>5</w:t>
      </w:r>
      <w:r w:rsidRPr="00903A19">
        <w:rPr>
          <w:rFonts w:cs="Times New Roman"/>
        </w:rPr>
        <w:t xml:space="preserve"> </w:t>
      </w:r>
      <w:r w:rsidR="001039AC" w:rsidRPr="00903A19">
        <w:rPr>
          <w:rFonts w:cs="Times New Roman"/>
        </w:rPr>
        <w:t>O</w:t>
      </w:r>
      <w:r w:rsidR="00AF52F4" w:rsidRPr="00903A19">
        <w:rPr>
          <w:rFonts w:cs="Times New Roman"/>
        </w:rPr>
        <w:t>ro kiekis oksidacijai</w:t>
      </w:r>
      <w:r w:rsidR="004651FC">
        <w:rPr>
          <w:rFonts w:cs="Times New Roman"/>
        </w:rPr>
        <w:t xml:space="preserve"> (nuolatos).</w:t>
      </w:r>
    </w:p>
    <w:p w14:paraId="265C4ADE" w14:textId="75B16F54" w:rsidR="00313DE5" w:rsidRDefault="008304D8" w:rsidP="00313DE5">
      <w:pPr>
        <w:ind w:firstLine="720"/>
        <w:rPr>
          <w:rFonts w:cs="Times New Roman"/>
          <w:szCs w:val="26"/>
        </w:rPr>
      </w:pPr>
      <w:r w:rsidRPr="00903A19">
        <w:rPr>
          <w:rFonts w:cs="Times New Roman"/>
        </w:rPr>
        <w:t>3.7.1.</w:t>
      </w:r>
      <w:r w:rsidR="004651FC">
        <w:rPr>
          <w:rFonts w:cs="Times New Roman"/>
        </w:rPr>
        <w:t>6</w:t>
      </w:r>
      <w:r w:rsidRPr="00903A19">
        <w:rPr>
          <w:rFonts w:cs="Times New Roman"/>
        </w:rPr>
        <w:t xml:space="preserve"> </w:t>
      </w:r>
      <w:r w:rsidR="001039AC" w:rsidRPr="00903A19">
        <w:rPr>
          <w:rFonts w:cs="Times New Roman"/>
          <w:szCs w:val="26"/>
        </w:rPr>
        <w:t>O</w:t>
      </w:r>
      <w:r w:rsidR="00AF52F4" w:rsidRPr="00903A19">
        <w:rPr>
          <w:rFonts w:cs="Times New Roman"/>
          <w:szCs w:val="26"/>
        </w:rPr>
        <w:t>ro slėgis oksidacij</w:t>
      </w:r>
      <w:r w:rsidR="002B2501" w:rsidRPr="00903A19">
        <w:rPr>
          <w:rFonts w:cs="Times New Roman"/>
          <w:szCs w:val="26"/>
        </w:rPr>
        <w:t>ai (nuolatos)</w:t>
      </w:r>
      <w:r w:rsidR="00313DE5" w:rsidRPr="00903A19">
        <w:rPr>
          <w:rFonts w:cs="Times New Roman"/>
          <w:szCs w:val="26"/>
        </w:rPr>
        <w:t>.</w:t>
      </w:r>
    </w:p>
    <w:p w14:paraId="0A5990C5" w14:textId="400B5128" w:rsidR="004651FC" w:rsidRPr="00903A19" w:rsidRDefault="004651FC" w:rsidP="00313DE5">
      <w:pPr>
        <w:ind w:firstLine="720"/>
        <w:rPr>
          <w:rFonts w:cs="Times New Roman"/>
        </w:rPr>
      </w:pPr>
      <w:r>
        <w:rPr>
          <w:rFonts w:cs="Times New Roman"/>
          <w:szCs w:val="26"/>
        </w:rPr>
        <w:t>3.7.1.7 Slėgis plovimo vandens linijoje.</w:t>
      </w:r>
    </w:p>
    <w:p w14:paraId="32334044" w14:textId="01F0CBBE" w:rsidR="00313DE5" w:rsidRPr="00903A19" w:rsidRDefault="008304D8" w:rsidP="00313DE5">
      <w:pPr>
        <w:ind w:firstLine="720"/>
        <w:rPr>
          <w:rFonts w:cs="Times New Roman"/>
          <w:szCs w:val="26"/>
        </w:rPr>
      </w:pPr>
      <w:r w:rsidRPr="00903A19">
        <w:rPr>
          <w:rFonts w:cs="Times New Roman"/>
          <w:szCs w:val="26"/>
        </w:rPr>
        <w:t>3.7.1.</w:t>
      </w:r>
      <w:r w:rsidR="004651FC">
        <w:rPr>
          <w:rFonts w:cs="Times New Roman"/>
          <w:szCs w:val="26"/>
        </w:rPr>
        <w:t>8</w:t>
      </w:r>
      <w:r w:rsidR="00313DE5" w:rsidRPr="00903A19">
        <w:rPr>
          <w:rFonts w:cs="Times New Roman"/>
          <w:szCs w:val="26"/>
        </w:rPr>
        <w:t xml:space="preserve"> </w:t>
      </w:r>
      <w:r w:rsidR="001039AC" w:rsidRPr="00903A19">
        <w:rPr>
          <w:rFonts w:cs="Times New Roman"/>
          <w:szCs w:val="26"/>
        </w:rPr>
        <w:t xml:space="preserve">Filtrų plovimo laikai ir plovimo atskirų </w:t>
      </w:r>
      <w:r w:rsidR="00B04ABF" w:rsidRPr="00903A19">
        <w:rPr>
          <w:rFonts w:cs="Times New Roman"/>
          <w:szCs w:val="26"/>
        </w:rPr>
        <w:t>plovimo etapų</w:t>
      </w:r>
      <w:r w:rsidR="001039AC" w:rsidRPr="00903A19">
        <w:rPr>
          <w:rFonts w:cs="Times New Roman"/>
          <w:szCs w:val="26"/>
        </w:rPr>
        <w:t xml:space="preserve"> laikų keitimas</w:t>
      </w:r>
      <w:r w:rsidR="00313DE5" w:rsidRPr="00903A19">
        <w:rPr>
          <w:rFonts w:cs="Times New Roman"/>
          <w:szCs w:val="26"/>
        </w:rPr>
        <w:t>.</w:t>
      </w:r>
    </w:p>
    <w:p w14:paraId="0E337845" w14:textId="58E70404" w:rsidR="00313DE5" w:rsidRPr="00903A19" w:rsidRDefault="008304D8" w:rsidP="00313DE5">
      <w:pPr>
        <w:ind w:firstLine="720"/>
        <w:rPr>
          <w:rFonts w:cs="Times New Roman"/>
        </w:rPr>
      </w:pPr>
      <w:r w:rsidRPr="00903A19">
        <w:rPr>
          <w:rFonts w:cs="Times New Roman"/>
          <w:szCs w:val="26"/>
        </w:rPr>
        <w:t>3.7.1.</w:t>
      </w:r>
      <w:r w:rsidR="004651FC">
        <w:rPr>
          <w:rFonts w:cs="Times New Roman"/>
          <w:szCs w:val="26"/>
        </w:rPr>
        <w:t>9</w:t>
      </w:r>
      <w:r w:rsidR="00313DE5" w:rsidRPr="00903A19">
        <w:rPr>
          <w:rFonts w:cs="Times New Roman"/>
          <w:szCs w:val="26"/>
        </w:rPr>
        <w:t xml:space="preserve"> </w:t>
      </w:r>
      <w:r w:rsidR="001039AC" w:rsidRPr="00903A19">
        <w:rPr>
          <w:rFonts w:cs="Times New Roman"/>
          <w:szCs w:val="26"/>
        </w:rPr>
        <w:t>Chloravimo sistemos kiekio keitimas</w:t>
      </w:r>
      <w:r w:rsidR="00313DE5" w:rsidRPr="00903A19">
        <w:rPr>
          <w:rFonts w:cs="Times New Roman"/>
          <w:szCs w:val="26"/>
        </w:rPr>
        <w:t>.</w:t>
      </w:r>
    </w:p>
    <w:p w14:paraId="704EF4A8" w14:textId="773ABA1E" w:rsidR="00313DE5" w:rsidRPr="00903A19" w:rsidRDefault="008304D8" w:rsidP="00313DE5">
      <w:pPr>
        <w:ind w:firstLine="720"/>
        <w:rPr>
          <w:rFonts w:cs="Times New Roman"/>
        </w:rPr>
      </w:pPr>
      <w:r w:rsidRPr="00903A19">
        <w:rPr>
          <w:rFonts w:cs="Times New Roman"/>
        </w:rPr>
        <w:t>3.7.1.</w:t>
      </w:r>
      <w:r w:rsidR="004651FC">
        <w:rPr>
          <w:rFonts w:cs="Times New Roman"/>
        </w:rPr>
        <w:t>10</w:t>
      </w:r>
      <w:r w:rsidR="00313DE5" w:rsidRPr="00903A19">
        <w:rPr>
          <w:rFonts w:cs="Times New Roman"/>
        </w:rPr>
        <w:t xml:space="preserve"> </w:t>
      </w:r>
      <w:r w:rsidR="00324754" w:rsidRPr="00903A19">
        <w:rPr>
          <w:rFonts w:cs="Times New Roman"/>
          <w:szCs w:val="26"/>
        </w:rPr>
        <w:t>Sklendžių padėtis</w:t>
      </w:r>
      <w:r w:rsidR="00313DE5" w:rsidRPr="00903A19">
        <w:rPr>
          <w:rFonts w:cs="Times New Roman"/>
          <w:szCs w:val="26"/>
        </w:rPr>
        <w:t>.</w:t>
      </w:r>
    </w:p>
    <w:p w14:paraId="1FF20977" w14:textId="46CDEE8A" w:rsidR="00313DE5" w:rsidRPr="00903A19" w:rsidRDefault="008304D8" w:rsidP="00313DE5">
      <w:pPr>
        <w:ind w:firstLine="720"/>
        <w:rPr>
          <w:rFonts w:cs="Times New Roman"/>
          <w:szCs w:val="26"/>
        </w:rPr>
      </w:pPr>
      <w:r w:rsidRPr="00903A19">
        <w:rPr>
          <w:rFonts w:cs="Times New Roman"/>
        </w:rPr>
        <w:t>3.7.1.</w:t>
      </w:r>
      <w:r w:rsidR="004651FC">
        <w:rPr>
          <w:rFonts w:cs="Times New Roman"/>
        </w:rPr>
        <w:t>11</w:t>
      </w:r>
      <w:r w:rsidR="00313DE5" w:rsidRPr="00903A19">
        <w:rPr>
          <w:rFonts w:cs="Times New Roman"/>
        </w:rPr>
        <w:t xml:space="preserve"> </w:t>
      </w:r>
      <w:r w:rsidR="00324754" w:rsidRPr="00903A19">
        <w:rPr>
          <w:rFonts w:cs="Times New Roman"/>
          <w:szCs w:val="26"/>
        </w:rPr>
        <w:t>Rezervuarų lygis (galimybė pakeisti daviklio</w:t>
      </w:r>
      <w:r w:rsidR="00701868" w:rsidRPr="00903A19">
        <w:rPr>
          <w:rFonts w:cs="Times New Roman"/>
          <w:szCs w:val="26"/>
        </w:rPr>
        <w:t xml:space="preserve"> parametrus)</w:t>
      </w:r>
      <w:r w:rsidR="00313DE5" w:rsidRPr="00903A19">
        <w:rPr>
          <w:rFonts w:cs="Times New Roman"/>
          <w:szCs w:val="26"/>
        </w:rPr>
        <w:t>.</w:t>
      </w:r>
    </w:p>
    <w:p w14:paraId="33D3E686" w14:textId="21743AC8" w:rsidR="007A498C" w:rsidRPr="00903A19" w:rsidRDefault="008304D8" w:rsidP="00313DE5">
      <w:pPr>
        <w:ind w:firstLine="720"/>
        <w:rPr>
          <w:rFonts w:cs="Times New Roman"/>
        </w:rPr>
      </w:pPr>
      <w:r w:rsidRPr="00903A19">
        <w:rPr>
          <w:rFonts w:cs="Times New Roman"/>
          <w:szCs w:val="26"/>
        </w:rPr>
        <w:t>3.7.1.1</w:t>
      </w:r>
      <w:r w:rsidR="004651FC">
        <w:rPr>
          <w:rFonts w:cs="Times New Roman"/>
          <w:szCs w:val="26"/>
        </w:rPr>
        <w:t>2</w:t>
      </w:r>
      <w:r w:rsidR="00313DE5" w:rsidRPr="00903A19">
        <w:rPr>
          <w:rFonts w:cs="Times New Roman"/>
          <w:szCs w:val="26"/>
        </w:rPr>
        <w:t xml:space="preserve"> </w:t>
      </w:r>
      <w:r w:rsidR="007A498C" w:rsidRPr="00903A19">
        <w:rPr>
          <w:rFonts w:cs="Times New Roman"/>
          <w:szCs w:val="26"/>
        </w:rPr>
        <w:t>Signalizacijos įjungimas/išjungimas</w:t>
      </w:r>
      <w:r w:rsidR="00313DE5" w:rsidRPr="00903A19">
        <w:rPr>
          <w:rFonts w:cs="Times New Roman"/>
          <w:szCs w:val="26"/>
        </w:rPr>
        <w:t>.</w:t>
      </w:r>
    </w:p>
    <w:bookmarkEnd w:id="19"/>
    <w:p w14:paraId="026EC76B" w14:textId="77777777" w:rsidR="002343B7" w:rsidRPr="00903A19" w:rsidRDefault="002343B7" w:rsidP="00CA4268">
      <w:pPr>
        <w:rPr>
          <w:rFonts w:cs="Times New Roman"/>
        </w:rPr>
      </w:pPr>
    </w:p>
    <w:p w14:paraId="62FEC25E" w14:textId="297BF39D" w:rsidR="00DB7CA7" w:rsidRPr="00903A19" w:rsidRDefault="008304D8" w:rsidP="002343B7">
      <w:pPr>
        <w:rPr>
          <w:rFonts w:cs="Times New Roman"/>
          <w:b/>
          <w:bCs/>
        </w:rPr>
      </w:pPr>
      <w:r w:rsidRPr="00903A19">
        <w:rPr>
          <w:rFonts w:cs="Times New Roman"/>
          <w:b/>
          <w:bCs/>
        </w:rPr>
        <w:t>3</w:t>
      </w:r>
      <w:r w:rsidR="00DB7CA7" w:rsidRPr="00903A19">
        <w:rPr>
          <w:rFonts w:cs="Times New Roman"/>
          <w:b/>
          <w:bCs/>
        </w:rPr>
        <w:t>.</w:t>
      </w:r>
      <w:r w:rsidRPr="00903A19">
        <w:rPr>
          <w:rFonts w:cs="Times New Roman"/>
          <w:b/>
          <w:bCs/>
        </w:rPr>
        <w:t>8</w:t>
      </w:r>
      <w:r w:rsidR="00DB7CA7" w:rsidRPr="00903A19">
        <w:rPr>
          <w:rFonts w:cs="Times New Roman"/>
          <w:b/>
          <w:bCs/>
        </w:rPr>
        <w:t xml:space="preserve"> Generatorius</w:t>
      </w:r>
    </w:p>
    <w:p w14:paraId="571BDBE7" w14:textId="69D61858" w:rsidR="00DB7CA7" w:rsidRPr="00903A19" w:rsidRDefault="008304D8" w:rsidP="002343B7">
      <w:pPr>
        <w:pStyle w:val="Antrat2"/>
        <w:rPr>
          <w:rFonts w:cs="Times New Roman"/>
        </w:rPr>
      </w:pPr>
      <w:bookmarkStart w:id="20" w:name="_Hlk194908155"/>
      <w:r w:rsidRPr="00903A19">
        <w:rPr>
          <w:rFonts w:cs="Times New Roman"/>
        </w:rPr>
        <w:t>3.8.1</w:t>
      </w:r>
      <w:r w:rsidR="002343B7" w:rsidRPr="00903A19">
        <w:rPr>
          <w:rFonts w:cs="Times New Roman"/>
        </w:rPr>
        <w:t xml:space="preserve"> </w:t>
      </w:r>
      <w:r w:rsidR="00F55715">
        <w:rPr>
          <w:rFonts w:cs="Times New Roman"/>
        </w:rPr>
        <w:t>Vandenvietės t</w:t>
      </w:r>
      <w:r w:rsidR="00DB7CA7" w:rsidRPr="00903A19">
        <w:rPr>
          <w:rFonts w:cs="Times New Roman"/>
        </w:rPr>
        <w:t xml:space="preserve">eritorijoje turi būti įrengtas dyzelinis generatorius su įvado ARĮ funkcija. Generatorius </w:t>
      </w:r>
      <w:r w:rsidR="00920822" w:rsidRPr="00903A19">
        <w:rPr>
          <w:rFonts w:cs="Times New Roman"/>
        </w:rPr>
        <w:t>turi būti tokio galingumo, kad pilnai veiktų visi įrenginiai proceso metu. Kuro bakas turi būti tokio dydžio, kad vandens gerinimo įrenginiai dirbtų 24 h. Dyzelinis generatorius turi atitikti EN 60204-1</w:t>
      </w:r>
      <w:r w:rsidR="00F52468">
        <w:rPr>
          <w:rFonts w:cs="Times New Roman"/>
        </w:rPr>
        <w:t xml:space="preserve"> ar lygiavertį</w:t>
      </w:r>
      <w:r w:rsidR="00920822" w:rsidRPr="00903A19">
        <w:rPr>
          <w:rFonts w:cs="Times New Roman"/>
        </w:rPr>
        <w:t>, EU 2016/1628</w:t>
      </w:r>
      <w:r w:rsidR="00F52468">
        <w:rPr>
          <w:rFonts w:cs="Times New Roman"/>
        </w:rPr>
        <w:t xml:space="preserve"> ar lygiavertį</w:t>
      </w:r>
      <w:r w:rsidR="00920822" w:rsidRPr="00903A19">
        <w:rPr>
          <w:rFonts w:cs="Times New Roman"/>
        </w:rPr>
        <w:t xml:space="preserve"> </w:t>
      </w:r>
      <w:r w:rsidR="00701868" w:rsidRPr="00903A19">
        <w:rPr>
          <w:rFonts w:cs="Times New Roman"/>
        </w:rPr>
        <w:t>standartus.</w:t>
      </w:r>
      <w:bookmarkEnd w:id="20"/>
    </w:p>
    <w:p w14:paraId="28F6476C" w14:textId="77777777" w:rsidR="00822C7D" w:rsidRPr="00903A19" w:rsidRDefault="00822C7D" w:rsidP="00822C7D">
      <w:pPr>
        <w:rPr>
          <w:rFonts w:cs="Times New Roman"/>
        </w:rPr>
      </w:pPr>
    </w:p>
    <w:p w14:paraId="7B6E9369" w14:textId="00BC609F" w:rsidR="00822C7D" w:rsidRPr="00903A19" w:rsidRDefault="008304D8" w:rsidP="00822C7D">
      <w:pPr>
        <w:pStyle w:val="Antrat1"/>
        <w:rPr>
          <w:rFonts w:cs="Times New Roman"/>
        </w:rPr>
      </w:pPr>
      <w:r w:rsidRPr="00903A19">
        <w:rPr>
          <w:rFonts w:cs="Times New Roman"/>
        </w:rPr>
        <w:t>3.9</w:t>
      </w:r>
      <w:r w:rsidR="00822C7D" w:rsidRPr="00903A19">
        <w:rPr>
          <w:rFonts w:cs="Times New Roman"/>
        </w:rPr>
        <w:t xml:space="preserve"> Objektų fizinės saugos reikalavimai objektuose</w:t>
      </w:r>
    </w:p>
    <w:p w14:paraId="29A9B983" w14:textId="0A0B9B3B" w:rsidR="000F126C" w:rsidRPr="00903A19" w:rsidRDefault="008304D8" w:rsidP="000F126C">
      <w:pPr>
        <w:ind w:firstLine="720"/>
        <w:jc w:val="both"/>
        <w:rPr>
          <w:rFonts w:cs="Times New Roman"/>
        </w:rPr>
      </w:pPr>
      <w:r w:rsidRPr="00903A19">
        <w:rPr>
          <w:rFonts w:cs="Times New Roman"/>
        </w:rPr>
        <w:t>3.9.1</w:t>
      </w:r>
      <w:r w:rsidR="000F126C" w:rsidRPr="00903A19">
        <w:rPr>
          <w:rFonts w:cs="Times New Roman"/>
        </w:rPr>
        <w:t xml:space="preserve"> Patalpų apsaugos sistema</w:t>
      </w:r>
      <w:r w:rsidR="00B84F72">
        <w:rPr>
          <w:rFonts w:cs="Times New Roman"/>
        </w:rPr>
        <w:t>.</w:t>
      </w:r>
      <w:r w:rsidR="000F126C" w:rsidRPr="00903A19">
        <w:rPr>
          <w:rFonts w:cs="Times New Roman"/>
        </w:rPr>
        <w:t xml:space="preserve"> </w:t>
      </w:r>
    </w:p>
    <w:p w14:paraId="1CC7DAB2" w14:textId="5ED6B9DC" w:rsidR="000F126C" w:rsidRPr="00903A19" w:rsidRDefault="008304D8" w:rsidP="000F126C">
      <w:pPr>
        <w:ind w:firstLine="720"/>
        <w:jc w:val="both"/>
        <w:rPr>
          <w:rFonts w:cs="Times New Roman"/>
        </w:rPr>
      </w:pPr>
      <w:r w:rsidRPr="00903A19">
        <w:rPr>
          <w:rFonts w:cs="Times New Roman"/>
        </w:rPr>
        <w:t xml:space="preserve">3.9.1.1 </w:t>
      </w:r>
      <w:r w:rsidR="000F126C" w:rsidRPr="00903A19">
        <w:rPr>
          <w:rFonts w:cs="Times New Roman"/>
        </w:rPr>
        <w:t xml:space="preserve">Projektuojamame pastate suprojektuoti Apsaugos centralę su gaisro davikliais, magneto kontaktą ant pagrindinių įėjimo durų. </w:t>
      </w:r>
    </w:p>
    <w:p w14:paraId="549DF254" w14:textId="25C27C03" w:rsidR="000F126C" w:rsidRPr="00903A19" w:rsidRDefault="008304D8" w:rsidP="000F126C">
      <w:pPr>
        <w:ind w:firstLine="720"/>
        <w:jc w:val="both"/>
        <w:rPr>
          <w:rFonts w:cs="Times New Roman"/>
        </w:rPr>
      </w:pPr>
      <w:r w:rsidRPr="00903A19">
        <w:rPr>
          <w:rFonts w:cs="Times New Roman"/>
        </w:rPr>
        <w:t>3.9.1.2</w:t>
      </w:r>
      <w:r w:rsidR="000F126C" w:rsidRPr="00903A19">
        <w:rPr>
          <w:rFonts w:cs="Times New Roman"/>
        </w:rPr>
        <w:t xml:space="preserve"> Apsauginės signalizacijos klaviatūra įrengiama viduje prie pagrindinių įėjimo durų. </w:t>
      </w:r>
    </w:p>
    <w:p w14:paraId="7AEBE3DE" w14:textId="68E4F859" w:rsidR="000F126C" w:rsidRPr="00903A19" w:rsidRDefault="008304D8" w:rsidP="000F126C">
      <w:pPr>
        <w:ind w:firstLine="720"/>
        <w:jc w:val="both"/>
        <w:rPr>
          <w:rFonts w:cs="Times New Roman"/>
        </w:rPr>
      </w:pPr>
      <w:r w:rsidRPr="00903A19">
        <w:rPr>
          <w:rFonts w:cs="Times New Roman"/>
        </w:rPr>
        <w:t>3.9.1.3</w:t>
      </w:r>
      <w:r w:rsidR="000F126C" w:rsidRPr="00903A19">
        <w:rPr>
          <w:rFonts w:cs="Times New Roman"/>
        </w:rPr>
        <w:t xml:space="preserve"> Kiekviena patalpa pastate saugoma reglamentuotu optinių dūmų jutiklių skaičiumi, , atsižvelgiant į patalpos (pastato) paskirtį ir šiuo metu šalyje galiojančius priešgaisrinės sistemos įrengimo reikalavimus ir taisykles bei pagal įrangos gamintojo technines rekomendacijas. </w:t>
      </w:r>
    </w:p>
    <w:p w14:paraId="35B09DB4" w14:textId="5343146E" w:rsidR="000F126C" w:rsidRPr="00903A19" w:rsidRDefault="008304D8" w:rsidP="000F126C">
      <w:pPr>
        <w:ind w:firstLine="720"/>
        <w:jc w:val="both"/>
        <w:rPr>
          <w:rFonts w:cs="Times New Roman"/>
        </w:rPr>
      </w:pPr>
      <w:r w:rsidRPr="00903A19">
        <w:rPr>
          <w:rFonts w:cs="Times New Roman"/>
        </w:rPr>
        <w:lastRenderedPageBreak/>
        <w:t>3.9.1.4</w:t>
      </w:r>
      <w:r w:rsidR="000F126C" w:rsidRPr="00903A19">
        <w:rPr>
          <w:rFonts w:cs="Times New Roman"/>
        </w:rPr>
        <w:t xml:space="preserve"> Gaisro garsiniam signalizavimui numatytos sirenos ant pastato. Priešgaisrinės apsaugos sistemos davikliai pajungiami į bendrą apsaugos-gaisro centralę. </w:t>
      </w:r>
    </w:p>
    <w:p w14:paraId="1E984C12" w14:textId="46EBA244" w:rsidR="000F126C" w:rsidRPr="00903A19" w:rsidRDefault="008304D8" w:rsidP="00710D0E">
      <w:pPr>
        <w:ind w:firstLine="720"/>
        <w:jc w:val="both"/>
        <w:rPr>
          <w:rFonts w:cs="Times New Roman"/>
        </w:rPr>
      </w:pPr>
      <w:r w:rsidRPr="00903A19">
        <w:rPr>
          <w:rFonts w:cs="Times New Roman"/>
        </w:rPr>
        <w:t>3.9.1.5</w:t>
      </w:r>
      <w:r w:rsidR="00B84F72">
        <w:rPr>
          <w:rFonts w:cs="Times New Roman"/>
        </w:rPr>
        <w:t xml:space="preserve"> Patalpos apsaugos</w:t>
      </w:r>
      <w:r w:rsidR="000F126C" w:rsidRPr="00903A19">
        <w:rPr>
          <w:rFonts w:cs="Times New Roman"/>
        </w:rPr>
        <w:t xml:space="preserve"> sistema turi atitikti naujausią Lietuvos Respublikos aplinkos ministro 2004 m. spalio 19 d. įsakymo Nr. D1-543 (Lietuvos Respublikos aplinkos ministro 2024 m. gruodžio 3 d. įsakymo Nr. D1-423 redakcija)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reikalavimai“</w:t>
      </w:r>
      <w:r w:rsidR="00710D0E" w:rsidRPr="00903A19">
        <w:rPr>
          <w:rFonts w:cs="Times New Roman"/>
        </w:rPr>
        <w:t>.</w:t>
      </w:r>
    </w:p>
    <w:bookmarkEnd w:id="5"/>
    <w:bookmarkEnd w:id="15"/>
    <w:bookmarkEnd w:id="16"/>
    <w:p w14:paraId="7C4CD951" w14:textId="77777777" w:rsidR="00F52468" w:rsidRPr="00903A19" w:rsidRDefault="00F52468" w:rsidP="00F52468">
      <w:pPr>
        <w:ind w:firstLine="720"/>
        <w:jc w:val="both"/>
        <w:rPr>
          <w:rFonts w:cs="Times New Roman"/>
          <w:b/>
        </w:rPr>
      </w:pPr>
      <w:r w:rsidRPr="00903A19">
        <w:rPr>
          <w:rFonts w:cs="Times New Roman"/>
        </w:rPr>
        <w:t>3.9.2 Perimetro sauga:</w:t>
      </w:r>
    </w:p>
    <w:p w14:paraId="2B39F961" w14:textId="77777777" w:rsidR="00F52468" w:rsidRPr="00903A19" w:rsidRDefault="00F52468" w:rsidP="00F52468">
      <w:pPr>
        <w:ind w:firstLine="720"/>
        <w:jc w:val="both"/>
        <w:rPr>
          <w:rFonts w:cs="Times New Roman"/>
        </w:rPr>
      </w:pPr>
      <w:r w:rsidRPr="00903A19">
        <w:rPr>
          <w:rFonts w:cs="Times New Roman"/>
        </w:rPr>
        <w:t xml:space="preserve">3.9.2.1 </w:t>
      </w:r>
      <w:r>
        <w:rPr>
          <w:rFonts w:cs="Times New Roman"/>
        </w:rPr>
        <w:t xml:space="preserve">Aptveriami nauji VGĮ statiniai ir gręžinys </w:t>
      </w:r>
      <w:r>
        <w:t>ne mažesniu nei 5 metrų atstumu, taisyklinga forma. Aptveriama tik vandenvietės teritorijoje.</w:t>
      </w:r>
      <w:r>
        <w:rPr>
          <w:rFonts w:cs="Times New Roman"/>
        </w:rPr>
        <w:t xml:space="preserve"> </w:t>
      </w:r>
      <w:r w:rsidRPr="00903A19">
        <w:rPr>
          <w:rFonts w:cs="Times New Roman"/>
        </w:rPr>
        <w:t>Tvoros aukštis – ne mažiau kaip 2,5 metro. Tvoros ir įėjimo elementai turi būti pagaminti iš tvirtų ir atsparių įsilaužimui medžiagų, tvoros viršus gali būti su spygliuota viela ar kitomis priemonėmis, kad būtų išvengta įsilaužimo.</w:t>
      </w:r>
    </w:p>
    <w:p w14:paraId="6A20C8F1" w14:textId="77777777" w:rsidR="00F52468" w:rsidRPr="00903A19" w:rsidRDefault="00F52468" w:rsidP="00F52468">
      <w:pPr>
        <w:ind w:firstLine="720"/>
        <w:jc w:val="both"/>
        <w:rPr>
          <w:rFonts w:cs="Times New Roman"/>
          <w:b/>
        </w:rPr>
      </w:pPr>
      <w:r w:rsidRPr="00903A19">
        <w:rPr>
          <w:rFonts w:cs="Times New Roman"/>
        </w:rPr>
        <w:t>3.9.2.2 Perimetro apsaugai turi būti naudojamos priemonės, atitinkančios LST EN 50131-1</w:t>
      </w:r>
      <w:r>
        <w:rPr>
          <w:rFonts w:cs="Times New Roman"/>
        </w:rPr>
        <w:t xml:space="preserve"> ar lygiavertį</w:t>
      </w:r>
      <w:r w:rsidRPr="00903A19">
        <w:rPr>
          <w:rFonts w:cs="Times New Roman"/>
        </w:rPr>
        <w:t>, pvz. judesio davikliai arba signalizacijos sistemos.</w:t>
      </w:r>
    </w:p>
    <w:p w14:paraId="06C9A311" w14:textId="77777777" w:rsidR="00F52468" w:rsidRPr="00903A19" w:rsidRDefault="00F52468" w:rsidP="00F52468">
      <w:pPr>
        <w:ind w:firstLine="720"/>
        <w:jc w:val="both"/>
        <w:rPr>
          <w:rFonts w:cs="Times New Roman"/>
          <w:b/>
        </w:rPr>
      </w:pPr>
      <w:r w:rsidRPr="00903A19">
        <w:rPr>
          <w:rFonts w:cs="Times New Roman"/>
        </w:rPr>
        <w:t>3.9.2.3 Įspėjamieji ženklai turi būti išdėstyti taip, kad aiškiai informuotų apie teritoriją, saugomą pagal LST EN 50132-7 (vaizdo stebėjimo sistemų taikymas)</w:t>
      </w:r>
      <w:r>
        <w:rPr>
          <w:rFonts w:cs="Times New Roman"/>
        </w:rPr>
        <w:t xml:space="preserve"> ar lygiavertį</w:t>
      </w:r>
      <w:r w:rsidRPr="00903A19">
        <w:rPr>
          <w:rFonts w:cs="Times New Roman"/>
        </w:rPr>
        <w:t>.</w:t>
      </w:r>
    </w:p>
    <w:p w14:paraId="00816AAB" w14:textId="77777777" w:rsidR="00F52468" w:rsidRPr="00903A19" w:rsidRDefault="00F52468" w:rsidP="00F52468">
      <w:pPr>
        <w:ind w:firstLine="720"/>
        <w:jc w:val="both"/>
        <w:rPr>
          <w:rFonts w:cs="Times New Roman"/>
          <w:b/>
        </w:rPr>
      </w:pPr>
      <w:r w:rsidRPr="00903A19">
        <w:rPr>
          <w:rFonts w:cs="Times New Roman"/>
        </w:rPr>
        <w:t>3.9.2.4 Įrengtos vaizdo stebėjimo kameros turi veikti pagal LST EN 62676-1-1</w:t>
      </w:r>
      <w:r>
        <w:rPr>
          <w:rFonts w:cs="Times New Roman"/>
        </w:rPr>
        <w:t xml:space="preserve"> ar lygiavertį</w:t>
      </w:r>
      <w:r w:rsidRPr="00903A19">
        <w:rPr>
          <w:rFonts w:cs="Times New Roman"/>
        </w:rPr>
        <w:t xml:space="preserve">, užtikrinant viso perimetro stebėjimą ir atitinkant vaizdo kokybės bei įrašų archyvavimo reikalavimus. </w:t>
      </w:r>
      <w:r>
        <w:rPr>
          <w:rFonts w:cs="Times New Roman"/>
        </w:rPr>
        <w:t>Rangovas turi pateikti</w:t>
      </w:r>
      <w:r w:rsidRPr="00903A19">
        <w:rPr>
          <w:rFonts w:cs="Times New Roman"/>
        </w:rPr>
        <w:t xml:space="preserve"> vaizdo stebėjimo grafinį planą, t. y. teritorijos schemą su pažymėtais vaizdo stebėjimo kamerų matymo laukais (toliau – vaizdo stebėjimo grafinis planas).</w:t>
      </w:r>
    </w:p>
    <w:p w14:paraId="7FE5CB07" w14:textId="77777777" w:rsidR="00F52468" w:rsidRPr="00903A19" w:rsidRDefault="00F52468" w:rsidP="00F52468">
      <w:pPr>
        <w:ind w:firstLine="720"/>
        <w:jc w:val="both"/>
        <w:rPr>
          <w:rFonts w:cs="Times New Roman"/>
          <w:b/>
        </w:rPr>
      </w:pPr>
      <w:r w:rsidRPr="00903A19">
        <w:rPr>
          <w:rFonts w:cs="Times New Roman"/>
        </w:rPr>
        <w:t>3.9.3 Įeigos kontrolė:</w:t>
      </w:r>
    </w:p>
    <w:p w14:paraId="2DAAD27E" w14:textId="77777777" w:rsidR="00F52468" w:rsidRPr="00903A19" w:rsidRDefault="00F52468" w:rsidP="00F52468">
      <w:pPr>
        <w:ind w:firstLine="720"/>
        <w:jc w:val="both"/>
        <w:rPr>
          <w:rFonts w:cs="Times New Roman"/>
          <w:b/>
        </w:rPr>
      </w:pPr>
      <w:r w:rsidRPr="00903A19">
        <w:rPr>
          <w:rFonts w:cs="Times New Roman"/>
        </w:rPr>
        <w:t>3.9.3.1 Turi būti įrengtos įeigos kontrolės sistemos (kortelės</w:t>
      </w:r>
      <w:r>
        <w:rPr>
          <w:rFonts w:cs="Times New Roman"/>
        </w:rPr>
        <w:t xml:space="preserve"> arba </w:t>
      </w:r>
      <w:r w:rsidRPr="00903A19">
        <w:rPr>
          <w:rFonts w:cs="Times New Roman"/>
        </w:rPr>
        <w:t>kodai), kurios atitiktų vidutinio saugumo lygio reikalavimus pagal LST EN 60839-11-1</w:t>
      </w:r>
      <w:r>
        <w:rPr>
          <w:rFonts w:cs="Times New Roman"/>
        </w:rPr>
        <w:t xml:space="preserve"> ar </w:t>
      </w:r>
      <w:proofErr w:type="spellStart"/>
      <w:r>
        <w:rPr>
          <w:rFonts w:cs="Times New Roman"/>
        </w:rPr>
        <w:t>lygaivertį</w:t>
      </w:r>
      <w:proofErr w:type="spellEnd"/>
      <w:r w:rsidRPr="00903A19">
        <w:rPr>
          <w:rFonts w:cs="Times New Roman"/>
        </w:rPr>
        <w:t>. Turi būti įrašomi visi įeigos duomenys, kad būtų galima stebėti personalo ir  trečiųjų asmenų judėjimą teritorijoje.</w:t>
      </w:r>
    </w:p>
    <w:p w14:paraId="0D59F009" w14:textId="77777777" w:rsidR="00F52468" w:rsidRPr="00903A19" w:rsidRDefault="00F52468" w:rsidP="00F52468">
      <w:pPr>
        <w:ind w:firstLine="720"/>
        <w:jc w:val="both"/>
        <w:rPr>
          <w:rFonts w:cs="Times New Roman"/>
          <w:b/>
        </w:rPr>
      </w:pPr>
      <w:r w:rsidRPr="00903A19">
        <w:rPr>
          <w:rFonts w:cs="Times New Roman"/>
        </w:rPr>
        <w:t xml:space="preserve">3.9.3.2 Įdiegtos raktų kontrolės sistemos turi atitikti Lietuvos Respublikos standartą LST EN 1303 Statybiniai apkaustai. Spynų šerdys. Reikalavimai ir bandymų metodai (toliau – LST EN 1303) </w:t>
      </w:r>
      <w:r>
        <w:rPr>
          <w:rFonts w:cs="Times New Roman"/>
        </w:rPr>
        <w:t xml:space="preserve">ar lygiaverčio </w:t>
      </w:r>
      <w:r w:rsidRPr="00903A19">
        <w:rPr>
          <w:rFonts w:cs="Times New Roman"/>
        </w:rPr>
        <w:t>reikalavimus, užtikrinant tinkamą raktų apskaitą ir procedūrą pametus raktus. Spynų šerdys turi atitikti ne žemesnę, nei LST EN 1303 6 (šeštą) saugumo klasę</w:t>
      </w:r>
      <w:r>
        <w:rPr>
          <w:rFonts w:cs="Times New Roman"/>
        </w:rPr>
        <w:t xml:space="preserve"> ar lygiavertės.</w:t>
      </w:r>
    </w:p>
    <w:p w14:paraId="4E5A4EF4" w14:textId="77777777" w:rsidR="00F52468" w:rsidRPr="00903A19" w:rsidRDefault="00F52468" w:rsidP="00F52468">
      <w:pPr>
        <w:ind w:firstLine="720"/>
        <w:jc w:val="both"/>
        <w:rPr>
          <w:rFonts w:cs="Times New Roman"/>
          <w:b/>
        </w:rPr>
      </w:pPr>
      <w:r w:rsidRPr="00903A19">
        <w:rPr>
          <w:rFonts w:cs="Times New Roman"/>
        </w:rPr>
        <w:t xml:space="preserve">3.9.4 Apsaugos priemonės: </w:t>
      </w:r>
    </w:p>
    <w:p w14:paraId="7993BDA1" w14:textId="77777777" w:rsidR="00F52468" w:rsidRPr="00903A19" w:rsidRDefault="00F52468" w:rsidP="00F52468">
      <w:pPr>
        <w:ind w:firstLine="720"/>
        <w:jc w:val="both"/>
        <w:rPr>
          <w:rFonts w:cs="Times New Roman"/>
          <w:b/>
        </w:rPr>
      </w:pPr>
      <w:r w:rsidRPr="00903A19">
        <w:rPr>
          <w:rFonts w:cs="Times New Roman"/>
        </w:rPr>
        <w:t>3.9.4.1 Vaizdo stebėjimo kamerų sistemos turi būti įrengtos ypač svarbiose saugomos zonos vietose pagal LST EN 62676</w:t>
      </w:r>
      <w:r>
        <w:rPr>
          <w:rFonts w:cs="Times New Roman"/>
        </w:rPr>
        <w:t xml:space="preserve"> ar lygiaverčio</w:t>
      </w:r>
      <w:r w:rsidRPr="00903A19">
        <w:rPr>
          <w:rFonts w:cs="Times New Roman"/>
        </w:rPr>
        <w:t>, užtikrinant dienos ir nakties stebėjimo galimybes.</w:t>
      </w:r>
    </w:p>
    <w:p w14:paraId="33DEC545" w14:textId="77777777" w:rsidR="00F52468" w:rsidRPr="00903A19" w:rsidRDefault="00F52468" w:rsidP="00F52468">
      <w:pPr>
        <w:ind w:firstLine="720"/>
        <w:jc w:val="both"/>
        <w:rPr>
          <w:rFonts w:cs="Times New Roman"/>
          <w:b/>
        </w:rPr>
      </w:pPr>
      <w:r w:rsidRPr="00903A19">
        <w:rPr>
          <w:rFonts w:cs="Times New Roman"/>
        </w:rPr>
        <w:t xml:space="preserve">3.9.4.2 Apsaugos signalizacijos sistemos, judesio davikliai, durų davikliai turi atitikti LST EN 50131-1 </w:t>
      </w:r>
      <w:r>
        <w:rPr>
          <w:rFonts w:cs="Times New Roman"/>
        </w:rPr>
        <w:t xml:space="preserve">ar lygiaverčio </w:t>
      </w:r>
      <w:r w:rsidRPr="00903A19">
        <w:rPr>
          <w:rFonts w:cs="Times New Roman"/>
        </w:rPr>
        <w:t>reikalavimus.</w:t>
      </w:r>
    </w:p>
    <w:p w14:paraId="0442C49B" w14:textId="77777777" w:rsidR="00F52468" w:rsidRPr="00903A19" w:rsidRDefault="00F52468" w:rsidP="00F52468">
      <w:pPr>
        <w:ind w:firstLine="720"/>
        <w:jc w:val="both"/>
        <w:rPr>
          <w:rFonts w:cs="Times New Roman"/>
        </w:rPr>
      </w:pPr>
      <w:r w:rsidRPr="00903A19">
        <w:rPr>
          <w:rFonts w:cs="Times New Roman"/>
        </w:rPr>
        <w:t xml:space="preserve">3.9.5 </w:t>
      </w:r>
      <w:r w:rsidRPr="00903A19">
        <w:rPr>
          <w:rFonts w:cs="Times New Roman"/>
          <w:bCs/>
        </w:rPr>
        <w:t>Apšvietimas:</w:t>
      </w:r>
    </w:p>
    <w:p w14:paraId="107D2E4D" w14:textId="77777777" w:rsidR="00F52468" w:rsidRPr="00903A19" w:rsidRDefault="00F52468" w:rsidP="00F52468">
      <w:pPr>
        <w:ind w:firstLine="720"/>
        <w:jc w:val="both"/>
        <w:rPr>
          <w:rFonts w:cs="Times New Roman"/>
          <w:b/>
        </w:rPr>
      </w:pPr>
      <w:r w:rsidRPr="00903A19">
        <w:rPr>
          <w:rFonts w:cs="Times New Roman"/>
        </w:rPr>
        <w:t xml:space="preserve">3.9.5.1 Teritorijos apšvietimas turi atitikti Lietuvos standartą LST EN 12464-2 </w:t>
      </w:r>
      <w:r>
        <w:rPr>
          <w:rFonts w:cs="Times New Roman"/>
        </w:rPr>
        <w:t>,,</w:t>
      </w:r>
      <w:r w:rsidRPr="00903A19">
        <w:rPr>
          <w:rFonts w:cs="Times New Roman"/>
        </w:rPr>
        <w:t>Šviesa ir apšvietimas. Darbo vietų apšvietimas. 2 dalis. Darbo vietos statinių išorėje“ (toliau – LST EN 12464-2)</w:t>
      </w:r>
      <w:r>
        <w:rPr>
          <w:rFonts w:cs="Times New Roman"/>
        </w:rPr>
        <w:t xml:space="preserve"> ar lygiavertį</w:t>
      </w:r>
      <w:r w:rsidRPr="00903A19">
        <w:rPr>
          <w:rFonts w:cs="Times New Roman"/>
        </w:rPr>
        <w:t>, kad būtų užtikrintas tinkamas matomumas nakties metu ir ypač svarbiose saugomos zonos vietose. Apšvietimo įrenginiai turi turėti atsarginį elektros maitinimo šaltinį, užtikrinantį jų veikimą esant avarinei situacijai pagal Lietuvos Respublikos standartą LST EN 1838 Apšvietimo įranga. Avarinis apšvietimas (toliau – LST EN 1838)</w:t>
      </w:r>
      <w:r>
        <w:rPr>
          <w:rFonts w:cs="Times New Roman"/>
        </w:rPr>
        <w:t xml:space="preserve"> ar lygiavertį</w:t>
      </w:r>
      <w:r w:rsidRPr="00903A19">
        <w:rPr>
          <w:rFonts w:cs="Times New Roman"/>
        </w:rPr>
        <w:t>.</w:t>
      </w:r>
    </w:p>
    <w:p w14:paraId="2D65F818" w14:textId="77777777" w:rsidR="00F52468" w:rsidRPr="00903A19" w:rsidRDefault="00F52468" w:rsidP="00F52468">
      <w:pPr>
        <w:ind w:firstLine="720"/>
        <w:jc w:val="both"/>
        <w:rPr>
          <w:rFonts w:cs="Times New Roman"/>
          <w:b/>
        </w:rPr>
      </w:pPr>
      <w:r w:rsidRPr="00903A19">
        <w:rPr>
          <w:rFonts w:cs="Times New Roman"/>
          <w:bCs/>
        </w:rPr>
        <w:t>3.9.6</w:t>
      </w:r>
      <w:r w:rsidRPr="00903A19">
        <w:rPr>
          <w:rFonts w:cs="Times New Roman"/>
          <w:b/>
        </w:rPr>
        <w:t xml:space="preserve"> </w:t>
      </w:r>
      <w:r w:rsidRPr="00903A19">
        <w:rPr>
          <w:rFonts w:cs="Times New Roman"/>
        </w:rPr>
        <w:t>Pastatų apsauga:</w:t>
      </w:r>
    </w:p>
    <w:p w14:paraId="3BEB8C6E" w14:textId="77777777" w:rsidR="00F52468" w:rsidRPr="00903A19" w:rsidRDefault="00F52468" w:rsidP="00F52468">
      <w:pPr>
        <w:ind w:firstLine="720"/>
        <w:jc w:val="both"/>
        <w:rPr>
          <w:rFonts w:cs="Times New Roman"/>
          <w:b/>
        </w:rPr>
      </w:pPr>
      <w:r w:rsidRPr="00903A19">
        <w:rPr>
          <w:rFonts w:cs="Times New Roman"/>
        </w:rPr>
        <w:t xml:space="preserve">3.9.6.1 </w:t>
      </w:r>
      <w:r>
        <w:rPr>
          <w:rFonts w:cs="Times New Roman"/>
        </w:rPr>
        <w:t>D</w:t>
      </w:r>
      <w:r w:rsidRPr="00903A19">
        <w:rPr>
          <w:rFonts w:cs="Times New Roman"/>
        </w:rPr>
        <w:t xml:space="preserve">urys turi būti su spynomis, kurios atitinka LST EN 1627 </w:t>
      </w:r>
      <w:r>
        <w:rPr>
          <w:rFonts w:cs="Times New Roman"/>
        </w:rPr>
        <w:t xml:space="preserve">ar lygiavertį </w:t>
      </w:r>
      <w:r w:rsidRPr="00903A19">
        <w:rPr>
          <w:rFonts w:cs="Times New Roman"/>
        </w:rPr>
        <w:t>reikalavimus dėl atsparumo įsilaužimui. Durys turi atitikti ne žemesnę nei LST EN 1627 3 (trečią, RC</w:t>
      </w:r>
      <w:r w:rsidRPr="00C318A1">
        <w:rPr>
          <w:rFonts w:cs="Times New Roman"/>
        </w:rPr>
        <w:t>3</w:t>
      </w:r>
      <w:r w:rsidRPr="00903A19">
        <w:rPr>
          <w:rFonts w:cs="Times New Roman"/>
        </w:rPr>
        <w:t>) atsparumo įsilaužimui klasę</w:t>
      </w:r>
      <w:r>
        <w:rPr>
          <w:rFonts w:cs="Times New Roman"/>
        </w:rPr>
        <w:t xml:space="preserve"> ar lygiavertės</w:t>
      </w:r>
      <w:r w:rsidRPr="00903A19">
        <w:rPr>
          <w:rFonts w:cs="Times New Roman"/>
        </w:rPr>
        <w:t>.</w:t>
      </w:r>
    </w:p>
    <w:p w14:paraId="56773E63" w14:textId="77777777" w:rsidR="00F52468" w:rsidRPr="00903A19" w:rsidRDefault="00F52468" w:rsidP="00F52468">
      <w:pPr>
        <w:ind w:firstLine="720"/>
        <w:jc w:val="both"/>
        <w:rPr>
          <w:rFonts w:cs="Times New Roman"/>
        </w:rPr>
      </w:pPr>
      <w:r w:rsidRPr="00903A19">
        <w:rPr>
          <w:rFonts w:cs="Times New Roman"/>
        </w:rPr>
        <w:t xml:space="preserve">3.9.7 </w:t>
      </w:r>
      <w:r w:rsidRPr="00903A19">
        <w:rPr>
          <w:rFonts w:cs="Times New Roman"/>
          <w:bCs/>
        </w:rPr>
        <w:t>Vandens rezervuarai:</w:t>
      </w:r>
    </w:p>
    <w:p w14:paraId="37A1416B" w14:textId="77777777" w:rsidR="00F52468" w:rsidRPr="00903A19" w:rsidRDefault="00F52468" w:rsidP="00F52468">
      <w:pPr>
        <w:ind w:firstLine="720"/>
        <w:jc w:val="both"/>
        <w:rPr>
          <w:rFonts w:cs="Times New Roman"/>
          <w:b/>
        </w:rPr>
      </w:pPr>
      <w:r w:rsidRPr="00903A19">
        <w:rPr>
          <w:rFonts w:cs="Times New Roman"/>
        </w:rPr>
        <w:t>3.9.7.1 Apsaugos priemonės nuo neteisėto patekimo turi būti įdiegtos pagal Lietuvos standartą LST EN 12209 Statybiniai apkaustai. Spynos. Mechaninės spynos ir jų užraktų plokštelės</w:t>
      </w:r>
      <w:r>
        <w:rPr>
          <w:rFonts w:cs="Times New Roman"/>
        </w:rPr>
        <w:t xml:space="preserve"> ar lygiavertį</w:t>
      </w:r>
      <w:r w:rsidRPr="00903A19">
        <w:rPr>
          <w:rFonts w:cs="Times New Roman"/>
        </w:rPr>
        <w:t xml:space="preserve">. Reikalavimai ir bandymo metodai (rakinami liukai, apsauginės tvoros) (toliau – LST </w:t>
      </w:r>
      <w:r w:rsidRPr="00903A19">
        <w:rPr>
          <w:rFonts w:cs="Times New Roman"/>
        </w:rPr>
        <w:lastRenderedPageBreak/>
        <w:t>EN 12209)</w:t>
      </w:r>
      <w:r>
        <w:rPr>
          <w:rFonts w:cs="Times New Roman"/>
        </w:rPr>
        <w:t xml:space="preserve"> ar lygiavertį</w:t>
      </w:r>
      <w:r w:rsidRPr="00903A19">
        <w:rPr>
          <w:rFonts w:cs="Times New Roman"/>
        </w:rPr>
        <w:t>. Spynos turi atitikti ne žemesnę, nei LST EN 12209 7 (septintą) saugumo klasę</w:t>
      </w:r>
      <w:r>
        <w:rPr>
          <w:rFonts w:cs="Times New Roman"/>
        </w:rPr>
        <w:t xml:space="preserve"> ar lygiavertės</w:t>
      </w:r>
      <w:r w:rsidRPr="00903A19">
        <w:rPr>
          <w:rFonts w:cs="Times New Roman"/>
        </w:rPr>
        <w:t>.</w:t>
      </w:r>
    </w:p>
    <w:p w14:paraId="40577D76" w14:textId="77777777" w:rsidR="00F52468" w:rsidRPr="00903A19" w:rsidRDefault="00F52468" w:rsidP="00F52468">
      <w:pPr>
        <w:ind w:firstLine="720"/>
        <w:jc w:val="both"/>
        <w:rPr>
          <w:rFonts w:cs="Times New Roman"/>
          <w:b/>
        </w:rPr>
      </w:pPr>
      <w:r w:rsidRPr="00903A19">
        <w:rPr>
          <w:rFonts w:cs="Times New Roman"/>
        </w:rPr>
        <w:t>3.9.7.2 Vaizdo stebėjimo kamerų sistemos turi būti įrengtos ypač svarbiose saugomos zonos vietose pagal LST EN 62676</w:t>
      </w:r>
      <w:r>
        <w:rPr>
          <w:rFonts w:cs="Times New Roman"/>
        </w:rPr>
        <w:t xml:space="preserve"> ar lygiavertį</w:t>
      </w:r>
      <w:r w:rsidRPr="00903A19">
        <w:rPr>
          <w:rFonts w:cs="Times New Roman"/>
        </w:rPr>
        <w:t>, užtikrinant dienos ir nakties stebėjimo galimybes.</w:t>
      </w:r>
    </w:p>
    <w:p w14:paraId="7774FEAA" w14:textId="77777777" w:rsidR="00F52468" w:rsidRPr="00903A19" w:rsidRDefault="00F52468" w:rsidP="00F52468">
      <w:pPr>
        <w:ind w:firstLine="720"/>
        <w:jc w:val="both"/>
        <w:rPr>
          <w:rFonts w:cs="Times New Roman"/>
          <w:b/>
        </w:rPr>
      </w:pPr>
      <w:r w:rsidRPr="00903A19">
        <w:rPr>
          <w:rFonts w:cs="Times New Roman"/>
        </w:rPr>
        <w:t xml:space="preserve">3.9.7.3 Apsauginės signalizacijos sistemos, rezervuarų liukų, dangčių davikliai turi atitikti LST EN 50131-1 </w:t>
      </w:r>
      <w:r>
        <w:rPr>
          <w:rFonts w:cs="Times New Roman"/>
        </w:rPr>
        <w:t xml:space="preserve">ar lygiavertį </w:t>
      </w:r>
      <w:r w:rsidRPr="00903A19">
        <w:rPr>
          <w:rFonts w:cs="Times New Roman"/>
        </w:rPr>
        <w:t>reikalavimus. Visi rezervuarai privalo turėti dangčio ar liuko signalizacijos daviklį. Rekomenduojama įrengti jutiklius ar matavimo prietaisus, kuriais stebima į centralizuotąją geriamojo vandens tiekimo sistemą paduodamo paruošto vandens kokybė ir saugumas, pagal ISO 17289 Vandenyje esančių cheminių medžiagų nustatymas</w:t>
      </w:r>
      <w:r>
        <w:rPr>
          <w:rFonts w:cs="Times New Roman"/>
        </w:rPr>
        <w:t xml:space="preserve"> ar lygiavertį</w:t>
      </w:r>
      <w:r w:rsidRPr="00903A19">
        <w:rPr>
          <w:rFonts w:cs="Times New Roman"/>
        </w:rPr>
        <w:t>, standartus.</w:t>
      </w:r>
    </w:p>
    <w:p w14:paraId="5E5AC80D" w14:textId="77777777" w:rsidR="00F52468" w:rsidRPr="00903A19" w:rsidRDefault="00F52468" w:rsidP="00F52468">
      <w:pPr>
        <w:ind w:firstLine="720"/>
        <w:jc w:val="both"/>
        <w:rPr>
          <w:rFonts w:cs="Times New Roman"/>
        </w:rPr>
      </w:pPr>
      <w:r w:rsidRPr="00903A19">
        <w:rPr>
          <w:rFonts w:cs="Times New Roman"/>
        </w:rPr>
        <w:t>3.9.</w:t>
      </w:r>
      <w:r>
        <w:rPr>
          <w:rFonts w:cs="Times New Roman"/>
        </w:rPr>
        <w:t>8</w:t>
      </w:r>
      <w:r w:rsidRPr="00903A19">
        <w:rPr>
          <w:rFonts w:cs="Times New Roman"/>
        </w:rPr>
        <w:t xml:space="preserve"> Gręžiniai:</w:t>
      </w:r>
    </w:p>
    <w:p w14:paraId="5BB98425" w14:textId="77777777" w:rsidR="00F52468" w:rsidRPr="00903A19" w:rsidRDefault="00F52468" w:rsidP="00F52468">
      <w:pPr>
        <w:ind w:firstLine="720"/>
        <w:jc w:val="both"/>
        <w:rPr>
          <w:rFonts w:cs="Times New Roman"/>
        </w:rPr>
      </w:pPr>
      <w:r w:rsidRPr="00903A19">
        <w:rPr>
          <w:rFonts w:cs="Times New Roman"/>
        </w:rPr>
        <w:t>3.9.</w:t>
      </w:r>
      <w:r>
        <w:rPr>
          <w:rFonts w:cs="Times New Roman"/>
        </w:rPr>
        <w:t>8</w:t>
      </w:r>
      <w:r w:rsidRPr="00903A19">
        <w:rPr>
          <w:rFonts w:cs="Times New Roman"/>
        </w:rPr>
        <w:t xml:space="preserve">.1 </w:t>
      </w:r>
      <w:r>
        <w:rPr>
          <w:rFonts w:cs="Times New Roman"/>
        </w:rPr>
        <w:t>G</w:t>
      </w:r>
      <w:r w:rsidRPr="00903A19">
        <w:rPr>
          <w:rFonts w:cs="Times New Roman"/>
        </w:rPr>
        <w:t xml:space="preserve">ręžinių kamerų dangčiai turi atitikti Lietuvos standarto LST EN 1627 Įeinamųjų durų sąrankos, langai, apdarinės sienos, grotos ir anginės. Atsparumas įsilaužimui. Reikalavimai ir klasifikavimas (toliau – LST EN 1627) </w:t>
      </w:r>
      <w:r>
        <w:rPr>
          <w:rFonts w:cs="Times New Roman"/>
        </w:rPr>
        <w:t xml:space="preserve">ar lygiaverčio </w:t>
      </w:r>
      <w:r w:rsidRPr="00903A19">
        <w:rPr>
          <w:rFonts w:cs="Times New Roman"/>
        </w:rPr>
        <w:t xml:space="preserve">reikalavimus dėl atsparumo įsilaužimui. </w:t>
      </w:r>
      <w:r>
        <w:rPr>
          <w:rFonts w:cs="Times New Roman"/>
        </w:rPr>
        <w:t xml:space="preserve">Šie </w:t>
      </w:r>
      <w:r w:rsidRPr="00903A19">
        <w:rPr>
          <w:rFonts w:cs="Times New Roman"/>
        </w:rPr>
        <w:t>dangčiai turi atitikti ne žemesnę nei LST EN 1627 3 (trečią, RC</w:t>
      </w:r>
      <w:r w:rsidRPr="00C318A1">
        <w:rPr>
          <w:rFonts w:cs="Times New Roman"/>
        </w:rPr>
        <w:t>3</w:t>
      </w:r>
      <w:r w:rsidRPr="00903A19">
        <w:rPr>
          <w:rFonts w:cs="Times New Roman"/>
        </w:rPr>
        <w:t>) saugumo klasę</w:t>
      </w:r>
      <w:r>
        <w:rPr>
          <w:rFonts w:cs="Times New Roman"/>
        </w:rPr>
        <w:t xml:space="preserve"> ar lygiaverčiai</w:t>
      </w:r>
      <w:r w:rsidRPr="00903A19">
        <w:rPr>
          <w:rFonts w:cs="Times New Roman"/>
        </w:rPr>
        <w:t>, jų užraktai turi būti įrengti laikantis Lietuvos standarto LST EN 12209 Statybiniai apkaustai. Mechaninės spynos ir užraktų plokštelės. Reikalavimai ir bandymo metodai (toliau – LST EN 12209)</w:t>
      </w:r>
      <w:r>
        <w:rPr>
          <w:rFonts w:cs="Times New Roman"/>
        </w:rPr>
        <w:t xml:space="preserve"> ar lygiaverčio</w:t>
      </w:r>
      <w:r w:rsidRPr="00903A19">
        <w:rPr>
          <w:rFonts w:cs="Times New Roman"/>
        </w:rPr>
        <w:t>. Spynos turi atitikti ne žemesnę nei LST EN 12209 4 (ketvirtą) saugumo klasę</w:t>
      </w:r>
      <w:r>
        <w:rPr>
          <w:rFonts w:cs="Times New Roman"/>
        </w:rPr>
        <w:t xml:space="preserve"> ar lygiavertės</w:t>
      </w:r>
      <w:r w:rsidRPr="00903A19">
        <w:rPr>
          <w:rFonts w:cs="Times New Roman"/>
        </w:rPr>
        <w:t>.</w:t>
      </w:r>
    </w:p>
    <w:p w14:paraId="770F6F15" w14:textId="77777777" w:rsidR="00F52468" w:rsidRDefault="00F52468" w:rsidP="00F52468">
      <w:pPr>
        <w:ind w:firstLine="720"/>
        <w:jc w:val="both"/>
      </w:pPr>
      <w:r w:rsidRPr="00903A19">
        <w:rPr>
          <w:rFonts w:cs="Times New Roman"/>
        </w:rPr>
        <w:t xml:space="preserve">3.9.10.2 Gręžiniai privalo turėti šiuos signalizacijos sistemos elementus: dangčio daviklį ir judesio daviklį viduje atitinkančius LST EN 50131-1 </w:t>
      </w:r>
      <w:r>
        <w:rPr>
          <w:rFonts w:cs="Times New Roman"/>
        </w:rPr>
        <w:t xml:space="preserve">ar lygiaverčio </w:t>
      </w:r>
      <w:r w:rsidRPr="00903A19">
        <w:rPr>
          <w:rFonts w:cs="Times New Roman"/>
        </w:rPr>
        <w:t>reikalavimus.</w:t>
      </w:r>
    </w:p>
    <w:p w14:paraId="26256B32" w14:textId="77777777" w:rsidR="00F52468" w:rsidRDefault="00F52468" w:rsidP="00F52468">
      <w:pPr>
        <w:ind w:firstLine="720"/>
        <w:jc w:val="both"/>
      </w:pPr>
    </w:p>
    <w:p w14:paraId="5F92D4D9" w14:textId="31BAE265" w:rsidR="007E4784" w:rsidRPr="007E4784" w:rsidRDefault="0066404F" w:rsidP="0066404F">
      <w:pPr>
        <w:ind w:firstLine="720"/>
        <w:jc w:val="center"/>
        <w:rPr>
          <w:rFonts w:cs="Times New Roman"/>
        </w:rPr>
      </w:pPr>
      <w:r>
        <w:t>____________________</w:t>
      </w:r>
    </w:p>
    <w:sectPr w:rsidR="007E4784" w:rsidRPr="007E4784" w:rsidSect="00450D8F">
      <w:headerReference w:type="default" r:id="rId11"/>
      <w:footerReference w:type="default" r:id="rId12"/>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287F5" w14:textId="77777777" w:rsidR="002E29D7" w:rsidRDefault="002E29D7" w:rsidP="002A6E8E">
      <w:r>
        <w:separator/>
      </w:r>
    </w:p>
  </w:endnote>
  <w:endnote w:type="continuationSeparator" w:id="0">
    <w:p w14:paraId="7F559A18" w14:textId="77777777" w:rsidR="002E29D7" w:rsidRDefault="002E29D7" w:rsidP="002A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Chancery">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4562431"/>
      <w:docPartObj>
        <w:docPartGallery w:val="Page Numbers (Bottom of Page)"/>
        <w:docPartUnique/>
      </w:docPartObj>
    </w:sdtPr>
    <w:sdtContent>
      <w:p w14:paraId="51094D0E" w14:textId="62946346" w:rsidR="00CA1AC3" w:rsidRDefault="00CA1AC3">
        <w:pPr>
          <w:pStyle w:val="Porat"/>
          <w:jc w:val="right"/>
        </w:pPr>
        <w:r>
          <w:fldChar w:fldCharType="begin"/>
        </w:r>
        <w:r>
          <w:instrText>PAGE   \* MERGEFORMAT</w:instrText>
        </w:r>
        <w:r>
          <w:fldChar w:fldCharType="separate"/>
        </w:r>
        <w:r w:rsidR="00F52468">
          <w:rPr>
            <w:noProof/>
          </w:rPr>
          <w:t>1</w:t>
        </w:r>
        <w:r>
          <w:fldChar w:fldCharType="end"/>
        </w:r>
      </w:p>
    </w:sdtContent>
  </w:sdt>
  <w:p w14:paraId="5497ED2D" w14:textId="77777777" w:rsidR="00CA1AC3" w:rsidRDefault="00CA1AC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C9CCE" w14:textId="77777777" w:rsidR="002E29D7" w:rsidRDefault="002E29D7" w:rsidP="002A6E8E">
      <w:r>
        <w:separator/>
      </w:r>
    </w:p>
  </w:footnote>
  <w:footnote w:type="continuationSeparator" w:id="0">
    <w:p w14:paraId="7E4C4B97" w14:textId="77777777" w:rsidR="002E29D7" w:rsidRDefault="002E29D7" w:rsidP="002A6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92CA" w14:textId="6E419E8D" w:rsidR="00CA1AC3" w:rsidRPr="00450D8F" w:rsidRDefault="00CA1AC3" w:rsidP="00450D8F">
    <w:pPr>
      <w:autoSpaceDE w:val="0"/>
      <w:autoSpaceDN w:val="0"/>
      <w:adjustRightInd w:val="0"/>
      <w:rPr>
        <w:rFonts w:cs="Times New Roman"/>
        <w:b/>
        <w:i/>
        <w:color w:val="000000"/>
        <w:sz w:val="20"/>
        <w:szCs w:val="20"/>
        <w:u w:val="single"/>
      </w:rPr>
    </w:pPr>
    <w:r w:rsidRPr="00450D8F">
      <w:rPr>
        <w:rFonts w:cs="Times New Roman"/>
        <w:b/>
        <w:i/>
        <w:iCs/>
        <w:color w:val="000000"/>
        <w:sz w:val="20"/>
        <w:szCs w:val="20"/>
        <w:u w:val="single"/>
      </w:rPr>
      <w:t xml:space="preserve">UAB „Kretingos vandenys“ </w:t>
    </w:r>
  </w:p>
  <w:p w14:paraId="4AF078D0" w14:textId="2BA737C1" w:rsidR="00CA1AC3" w:rsidRDefault="00CA1AC3" w:rsidP="00450D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6AE"/>
    <w:multiLevelType w:val="multilevel"/>
    <w:tmpl w:val="7D04757C"/>
    <w:lvl w:ilvl="0">
      <w:start w:val="3"/>
      <w:numFmt w:val="decimal"/>
      <w:lvlText w:val="%1"/>
      <w:lvlJc w:val="left"/>
      <w:pPr>
        <w:ind w:left="780" w:hanging="780"/>
      </w:pPr>
      <w:rPr>
        <w:rFonts w:hint="default"/>
      </w:rPr>
    </w:lvl>
    <w:lvl w:ilvl="1">
      <w:start w:val="6"/>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3"/>
      <w:numFmt w:val="decimal"/>
      <w:lvlText w:val="%1.%2.%3.%4"/>
      <w:lvlJc w:val="left"/>
      <w:pPr>
        <w:ind w:left="1500" w:hanging="7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13137C3E"/>
    <w:multiLevelType w:val="multilevel"/>
    <w:tmpl w:val="DDA254B6"/>
    <w:styleLink w:val="Esamassraas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85587E"/>
    <w:multiLevelType w:val="multilevel"/>
    <w:tmpl w:val="2686344E"/>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9743699"/>
    <w:multiLevelType w:val="multilevel"/>
    <w:tmpl w:val="9634F77C"/>
    <w:lvl w:ilvl="0">
      <w:start w:val="3"/>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24B7409C"/>
    <w:multiLevelType w:val="hybridMultilevel"/>
    <w:tmpl w:val="97F8B520"/>
    <w:lvl w:ilvl="0" w:tplc="03867C14">
      <w:start w:val="3"/>
      <w:numFmt w:val="bullet"/>
      <w:lvlText w:val="-"/>
      <w:lvlJc w:val="left"/>
      <w:pPr>
        <w:ind w:left="408" w:hanging="360"/>
      </w:pPr>
      <w:rPr>
        <w:rFonts w:ascii="Times New Roman" w:eastAsiaTheme="minorHAnsi"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25F728CE"/>
    <w:multiLevelType w:val="hybridMultilevel"/>
    <w:tmpl w:val="2820A23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91E2483"/>
    <w:multiLevelType w:val="multilevel"/>
    <w:tmpl w:val="F2A08C4C"/>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E65114"/>
    <w:multiLevelType w:val="multilevel"/>
    <w:tmpl w:val="7EAAB0D0"/>
    <w:lvl w:ilvl="0">
      <w:start w:val="3"/>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53010258"/>
    <w:multiLevelType w:val="hybridMultilevel"/>
    <w:tmpl w:val="532A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592F8D"/>
    <w:multiLevelType w:val="hybridMultilevel"/>
    <w:tmpl w:val="DFEE6D60"/>
    <w:lvl w:ilvl="0" w:tplc="8B4A2D44">
      <w:start w:val="9"/>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BF87D8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6665DD"/>
    <w:multiLevelType w:val="hybridMultilevel"/>
    <w:tmpl w:val="67ACB746"/>
    <w:lvl w:ilvl="0" w:tplc="E4F2A390">
      <w:start w:val="9"/>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B7346F"/>
    <w:multiLevelType w:val="multilevel"/>
    <w:tmpl w:val="776E461C"/>
    <w:lvl w:ilvl="0">
      <w:start w:val="9"/>
      <w:numFmt w:val="decimal"/>
      <w:lvlText w:val="%1"/>
      <w:lvlJc w:val="left"/>
      <w:pPr>
        <w:ind w:left="480" w:hanging="480"/>
      </w:pPr>
      <w:rPr>
        <w:rFonts w:cstheme="minorBidi" w:hint="default"/>
      </w:rPr>
    </w:lvl>
    <w:lvl w:ilvl="1">
      <w:start w:val="2"/>
      <w:numFmt w:val="decimal"/>
      <w:lvlText w:val="%1.%2"/>
      <w:lvlJc w:val="left"/>
      <w:pPr>
        <w:ind w:left="840" w:hanging="48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680" w:hanging="1800"/>
      </w:pPr>
      <w:rPr>
        <w:rFonts w:cstheme="minorBidi" w:hint="default"/>
      </w:rPr>
    </w:lvl>
  </w:abstractNum>
  <w:abstractNum w:abstractNumId="14" w15:restartNumberingAfterBreak="0">
    <w:nsid w:val="6B2E1B7E"/>
    <w:multiLevelType w:val="multilevel"/>
    <w:tmpl w:val="EC52CE58"/>
    <w:lvl w:ilvl="0">
      <w:start w:val="1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2B00DD7"/>
    <w:multiLevelType w:val="multilevel"/>
    <w:tmpl w:val="44700248"/>
    <w:lvl w:ilvl="0">
      <w:start w:val="3"/>
      <w:numFmt w:val="decimal"/>
      <w:lvlText w:val="%1"/>
      <w:lvlJc w:val="left"/>
      <w:pPr>
        <w:ind w:left="780" w:hanging="780"/>
      </w:pPr>
      <w:rPr>
        <w:rFonts w:hint="default"/>
      </w:rPr>
    </w:lvl>
    <w:lvl w:ilvl="1">
      <w:start w:val="6"/>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2"/>
      <w:numFmt w:val="decimal"/>
      <w:lvlText w:val="%1.%2.%3.%4"/>
      <w:lvlJc w:val="left"/>
      <w:pPr>
        <w:ind w:left="1500" w:hanging="7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76712164"/>
    <w:multiLevelType w:val="hybridMultilevel"/>
    <w:tmpl w:val="4FA6F2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778C0FEA"/>
    <w:multiLevelType w:val="multilevel"/>
    <w:tmpl w:val="89EA7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C74A25"/>
    <w:multiLevelType w:val="multilevel"/>
    <w:tmpl w:val="AFC6D19E"/>
    <w:lvl w:ilvl="0">
      <w:start w:val="1"/>
      <w:numFmt w:val="decimal"/>
      <w:lvlText w:val="%1."/>
      <w:lvlJc w:val="left"/>
      <w:pPr>
        <w:ind w:left="720" w:hanging="360"/>
      </w:pPr>
      <w:rPr>
        <w:sz w:val="24"/>
      </w:rPr>
    </w:lvl>
    <w:lvl w:ilvl="1">
      <w:start w:val="1"/>
      <w:numFmt w:val="decimal"/>
      <w:isLgl/>
      <w:lvlText w:val="%1.%2."/>
      <w:lvlJc w:val="left"/>
      <w:pPr>
        <w:ind w:left="1070" w:hanging="360"/>
      </w:pPr>
      <w:rPr>
        <w:color w:val="000000" w:themeColor="text1"/>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7EC10475"/>
    <w:multiLevelType w:val="hybridMultilevel"/>
    <w:tmpl w:val="D53276D8"/>
    <w:lvl w:ilvl="0" w:tplc="BE262BC8">
      <w:start w:val="17"/>
      <w:numFmt w:val="bullet"/>
      <w:lvlText w:val="-"/>
      <w:lvlJc w:val="left"/>
      <w:pPr>
        <w:tabs>
          <w:tab w:val="num" w:pos="1950"/>
        </w:tabs>
        <w:ind w:left="1950" w:hanging="870"/>
      </w:pPr>
      <w:rPr>
        <w:rFonts w:ascii="Cambria" w:eastAsia="ZapfChancery" w:hAnsi="Cambria" w:cs="ZapfChancery" w:hint="default"/>
      </w:rPr>
    </w:lvl>
    <w:lvl w:ilvl="1" w:tplc="04270003">
      <w:start w:val="1"/>
      <w:numFmt w:val="bullet"/>
      <w:lvlText w:val="o"/>
      <w:lvlJc w:val="left"/>
      <w:pPr>
        <w:tabs>
          <w:tab w:val="num" w:pos="1800"/>
        </w:tabs>
        <w:ind w:left="1800" w:hanging="360"/>
      </w:pPr>
      <w:rPr>
        <w:rFonts w:ascii="Courier New" w:hAnsi="Courier New" w:cs="Courier New" w:hint="default"/>
      </w:rPr>
    </w:lvl>
    <w:lvl w:ilvl="2" w:tplc="04270005">
      <w:start w:val="1"/>
      <w:numFmt w:val="bullet"/>
      <w:lvlText w:val=""/>
      <w:lvlJc w:val="left"/>
      <w:pPr>
        <w:tabs>
          <w:tab w:val="num" w:pos="2520"/>
        </w:tabs>
        <w:ind w:left="2520" w:hanging="360"/>
      </w:pPr>
      <w:rPr>
        <w:rFonts w:ascii="Wingdings" w:hAnsi="Wingdings" w:hint="default"/>
      </w:rPr>
    </w:lvl>
    <w:lvl w:ilvl="3" w:tplc="04270001">
      <w:start w:val="1"/>
      <w:numFmt w:val="bullet"/>
      <w:lvlText w:val=""/>
      <w:lvlJc w:val="left"/>
      <w:pPr>
        <w:tabs>
          <w:tab w:val="num" w:pos="3240"/>
        </w:tabs>
        <w:ind w:left="3240" w:hanging="360"/>
      </w:pPr>
      <w:rPr>
        <w:rFonts w:ascii="Symbol" w:hAnsi="Symbol" w:hint="default"/>
      </w:rPr>
    </w:lvl>
    <w:lvl w:ilvl="4" w:tplc="04270003">
      <w:start w:val="1"/>
      <w:numFmt w:val="bullet"/>
      <w:lvlText w:val="o"/>
      <w:lvlJc w:val="left"/>
      <w:pPr>
        <w:tabs>
          <w:tab w:val="num" w:pos="3960"/>
        </w:tabs>
        <w:ind w:left="3960" w:hanging="360"/>
      </w:pPr>
      <w:rPr>
        <w:rFonts w:ascii="Courier New" w:hAnsi="Courier New" w:cs="Courier New" w:hint="default"/>
      </w:rPr>
    </w:lvl>
    <w:lvl w:ilvl="5" w:tplc="04270005">
      <w:start w:val="1"/>
      <w:numFmt w:val="bullet"/>
      <w:lvlText w:val=""/>
      <w:lvlJc w:val="left"/>
      <w:pPr>
        <w:tabs>
          <w:tab w:val="num" w:pos="4680"/>
        </w:tabs>
        <w:ind w:left="4680" w:hanging="360"/>
      </w:pPr>
      <w:rPr>
        <w:rFonts w:ascii="Wingdings" w:hAnsi="Wingdings" w:hint="default"/>
      </w:rPr>
    </w:lvl>
    <w:lvl w:ilvl="6" w:tplc="04270001">
      <w:start w:val="1"/>
      <w:numFmt w:val="bullet"/>
      <w:lvlText w:val=""/>
      <w:lvlJc w:val="left"/>
      <w:pPr>
        <w:tabs>
          <w:tab w:val="num" w:pos="5400"/>
        </w:tabs>
        <w:ind w:left="5400" w:hanging="360"/>
      </w:pPr>
      <w:rPr>
        <w:rFonts w:ascii="Symbol" w:hAnsi="Symbol" w:hint="default"/>
      </w:rPr>
    </w:lvl>
    <w:lvl w:ilvl="7" w:tplc="04270003">
      <w:start w:val="1"/>
      <w:numFmt w:val="bullet"/>
      <w:lvlText w:val="o"/>
      <w:lvlJc w:val="left"/>
      <w:pPr>
        <w:tabs>
          <w:tab w:val="num" w:pos="6120"/>
        </w:tabs>
        <w:ind w:left="6120" w:hanging="360"/>
      </w:pPr>
      <w:rPr>
        <w:rFonts w:ascii="Courier New" w:hAnsi="Courier New" w:cs="Courier New" w:hint="default"/>
      </w:rPr>
    </w:lvl>
    <w:lvl w:ilvl="8" w:tplc="04270005">
      <w:start w:val="1"/>
      <w:numFmt w:val="bullet"/>
      <w:lvlText w:val=""/>
      <w:lvlJc w:val="left"/>
      <w:pPr>
        <w:tabs>
          <w:tab w:val="num" w:pos="6840"/>
        </w:tabs>
        <w:ind w:left="6840" w:hanging="360"/>
      </w:pPr>
      <w:rPr>
        <w:rFonts w:ascii="Wingdings" w:hAnsi="Wingdings" w:hint="default"/>
      </w:rPr>
    </w:lvl>
  </w:abstractNum>
  <w:num w:numId="1" w16cid:durableId="551893132">
    <w:abstractNumId w:val="1"/>
  </w:num>
  <w:num w:numId="2" w16cid:durableId="1171330259">
    <w:abstractNumId w:val="16"/>
  </w:num>
  <w:num w:numId="3" w16cid:durableId="1357077180">
    <w:abstractNumId w:val="5"/>
  </w:num>
  <w:num w:numId="4" w16cid:durableId="482896743">
    <w:abstractNumId w:val="12"/>
  </w:num>
  <w:num w:numId="5" w16cid:durableId="316963549">
    <w:abstractNumId w:val="6"/>
  </w:num>
  <w:num w:numId="6" w16cid:durableId="1134370156">
    <w:abstractNumId w:val="10"/>
  </w:num>
  <w:num w:numId="7" w16cid:durableId="1639217004">
    <w:abstractNumId w:val="2"/>
  </w:num>
  <w:num w:numId="8" w16cid:durableId="19208375">
    <w:abstractNumId w:val="13"/>
  </w:num>
  <w:num w:numId="9" w16cid:durableId="1499154722">
    <w:abstractNumId w:val="14"/>
  </w:num>
  <w:num w:numId="10" w16cid:durableId="1927835358">
    <w:abstractNumId w:val="7"/>
  </w:num>
  <w:num w:numId="11" w16cid:durableId="530725266">
    <w:abstractNumId w:val="11"/>
  </w:num>
  <w:num w:numId="12" w16cid:durableId="331107498">
    <w:abstractNumId w:val="3"/>
  </w:num>
  <w:num w:numId="13" w16cid:durableId="1772971304">
    <w:abstractNumId w:val="8"/>
  </w:num>
  <w:num w:numId="14" w16cid:durableId="35861193">
    <w:abstractNumId w:val="15"/>
  </w:num>
  <w:num w:numId="15" w16cid:durableId="1440300846">
    <w:abstractNumId w:val="0"/>
  </w:num>
  <w:num w:numId="16" w16cid:durableId="1371607209">
    <w:abstractNumId w:val="19"/>
  </w:num>
  <w:num w:numId="17" w16cid:durableId="1472746666">
    <w:abstractNumId w:val="17"/>
  </w:num>
  <w:num w:numId="18" w16cid:durableId="879709813">
    <w:abstractNumId w:val="9"/>
  </w:num>
  <w:num w:numId="19" w16cid:durableId="764813496">
    <w:abstractNumId w:val="4"/>
  </w:num>
  <w:num w:numId="20" w16cid:durableId="6407726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149D"/>
    <w:rsid w:val="00010217"/>
    <w:rsid w:val="00011E46"/>
    <w:rsid w:val="00016486"/>
    <w:rsid w:val="00017402"/>
    <w:rsid w:val="00017B41"/>
    <w:rsid w:val="000209E8"/>
    <w:rsid w:val="0002209B"/>
    <w:rsid w:val="0002391C"/>
    <w:rsid w:val="000346C1"/>
    <w:rsid w:val="000433A8"/>
    <w:rsid w:val="00050ECD"/>
    <w:rsid w:val="00065809"/>
    <w:rsid w:val="00066891"/>
    <w:rsid w:val="0007360A"/>
    <w:rsid w:val="00073B0A"/>
    <w:rsid w:val="00080709"/>
    <w:rsid w:val="00080C24"/>
    <w:rsid w:val="000832E1"/>
    <w:rsid w:val="00095AF1"/>
    <w:rsid w:val="000A0914"/>
    <w:rsid w:val="000B344F"/>
    <w:rsid w:val="000C326F"/>
    <w:rsid w:val="000D5F94"/>
    <w:rsid w:val="000E2352"/>
    <w:rsid w:val="000F126C"/>
    <w:rsid w:val="000F1B41"/>
    <w:rsid w:val="001004F2"/>
    <w:rsid w:val="001039AC"/>
    <w:rsid w:val="00104B0F"/>
    <w:rsid w:val="0010710D"/>
    <w:rsid w:val="00113091"/>
    <w:rsid w:val="00114DB0"/>
    <w:rsid w:val="00122C23"/>
    <w:rsid w:val="00130ED1"/>
    <w:rsid w:val="001462D5"/>
    <w:rsid w:val="00146F43"/>
    <w:rsid w:val="00151530"/>
    <w:rsid w:val="00155BAD"/>
    <w:rsid w:val="00155CB8"/>
    <w:rsid w:val="00165342"/>
    <w:rsid w:val="00167527"/>
    <w:rsid w:val="001710D2"/>
    <w:rsid w:val="00174C6F"/>
    <w:rsid w:val="00180288"/>
    <w:rsid w:val="00180C36"/>
    <w:rsid w:val="00184A7F"/>
    <w:rsid w:val="00186273"/>
    <w:rsid w:val="00186A29"/>
    <w:rsid w:val="001908BF"/>
    <w:rsid w:val="00194178"/>
    <w:rsid w:val="001941BA"/>
    <w:rsid w:val="001A1530"/>
    <w:rsid w:val="001A2610"/>
    <w:rsid w:val="001A6B66"/>
    <w:rsid w:val="001A739D"/>
    <w:rsid w:val="001B06D9"/>
    <w:rsid w:val="001B2423"/>
    <w:rsid w:val="001B72C8"/>
    <w:rsid w:val="001C19C7"/>
    <w:rsid w:val="001C6FFB"/>
    <w:rsid w:val="001D08D6"/>
    <w:rsid w:val="001D2013"/>
    <w:rsid w:val="001D4CFB"/>
    <w:rsid w:val="001F3706"/>
    <w:rsid w:val="00202FBD"/>
    <w:rsid w:val="0021301B"/>
    <w:rsid w:val="00215127"/>
    <w:rsid w:val="00231FA8"/>
    <w:rsid w:val="0023376A"/>
    <w:rsid w:val="002343B7"/>
    <w:rsid w:val="002416D2"/>
    <w:rsid w:val="00241FBB"/>
    <w:rsid w:val="002428F8"/>
    <w:rsid w:val="00243110"/>
    <w:rsid w:val="002431DC"/>
    <w:rsid w:val="0024398A"/>
    <w:rsid w:val="00250C0E"/>
    <w:rsid w:val="00275FFB"/>
    <w:rsid w:val="00276148"/>
    <w:rsid w:val="002932AF"/>
    <w:rsid w:val="0029629D"/>
    <w:rsid w:val="002A5FA5"/>
    <w:rsid w:val="002A6E8E"/>
    <w:rsid w:val="002B0FC4"/>
    <w:rsid w:val="002B2501"/>
    <w:rsid w:val="002B39CF"/>
    <w:rsid w:val="002B3E1A"/>
    <w:rsid w:val="002D2F87"/>
    <w:rsid w:val="002D4499"/>
    <w:rsid w:val="002D5288"/>
    <w:rsid w:val="002E29D7"/>
    <w:rsid w:val="002E673C"/>
    <w:rsid w:val="002E6BD5"/>
    <w:rsid w:val="002F0740"/>
    <w:rsid w:val="002F57D7"/>
    <w:rsid w:val="00300612"/>
    <w:rsid w:val="003047AF"/>
    <w:rsid w:val="00307EA5"/>
    <w:rsid w:val="0031209B"/>
    <w:rsid w:val="00313DE5"/>
    <w:rsid w:val="00321087"/>
    <w:rsid w:val="0032133F"/>
    <w:rsid w:val="00324754"/>
    <w:rsid w:val="0032605C"/>
    <w:rsid w:val="003272A2"/>
    <w:rsid w:val="00331489"/>
    <w:rsid w:val="00333368"/>
    <w:rsid w:val="00333533"/>
    <w:rsid w:val="00335F16"/>
    <w:rsid w:val="00336D04"/>
    <w:rsid w:val="00341423"/>
    <w:rsid w:val="00343EBC"/>
    <w:rsid w:val="003567F5"/>
    <w:rsid w:val="003605E6"/>
    <w:rsid w:val="00363DF7"/>
    <w:rsid w:val="00364B0D"/>
    <w:rsid w:val="003653B3"/>
    <w:rsid w:val="00374106"/>
    <w:rsid w:val="003854D9"/>
    <w:rsid w:val="0038755D"/>
    <w:rsid w:val="0039071A"/>
    <w:rsid w:val="003A5266"/>
    <w:rsid w:val="003A77A6"/>
    <w:rsid w:val="003B0672"/>
    <w:rsid w:val="003B10EA"/>
    <w:rsid w:val="003B2064"/>
    <w:rsid w:val="003B55B5"/>
    <w:rsid w:val="003B7862"/>
    <w:rsid w:val="003C0A7F"/>
    <w:rsid w:val="003C0DDB"/>
    <w:rsid w:val="003C139D"/>
    <w:rsid w:val="003C272C"/>
    <w:rsid w:val="003C301F"/>
    <w:rsid w:val="003C3A7A"/>
    <w:rsid w:val="003C5FBB"/>
    <w:rsid w:val="003D0EFC"/>
    <w:rsid w:val="003D3F9B"/>
    <w:rsid w:val="003D53C6"/>
    <w:rsid w:val="003E09B6"/>
    <w:rsid w:val="003E6049"/>
    <w:rsid w:val="003E7CDA"/>
    <w:rsid w:val="003F2429"/>
    <w:rsid w:val="004030D8"/>
    <w:rsid w:val="00404AD7"/>
    <w:rsid w:val="00405AA7"/>
    <w:rsid w:val="0041215B"/>
    <w:rsid w:val="004127BF"/>
    <w:rsid w:val="00413B8D"/>
    <w:rsid w:val="00415829"/>
    <w:rsid w:val="00417064"/>
    <w:rsid w:val="00421DC8"/>
    <w:rsid w:val="004246F8"/>
    <w:rsid w:val="004250B8"/>
    <w:rsid w:val="00431933"/>
    <w:rsid w:val="00431B7D"/>
    <w:rsid w:val="00431E88"/>
    <w:rsid w:val="00440767"/>
    <w:rsid w:val="0044242B"/>
    <w:rsid w:val="00450D8F"/>
    <w:rsid w:val="00451F67"/>
    <w:rsid w:val="004544FE"/>
    <w:rsid w:val="00456A59"/>
    <w:rsid w:val="00463923"/>
    <w:rsid w:val="004651FC"/>
    <w:rsid w:val="004670EC"/>
    <w:rsid w:val="004709D1"/>
    <w:rsid w:val="00475F9F"/>
    <w:rsid w:val="00477286"/>
    <w:rsid w:val="004855E3"/>
    <w:rsid w:val="00493866"/>
    <w:rsid w:val="00494F43"/>
    <w:rsid w:val="004B427D"/>
    <w:rsid w:val="004B4666"/>
    <w:rsid w:val="004B6A3C"/>
    <w:rsid w:val="004B74B3"/>
    <w:rsid w:val="004C0E1B"/>
    <w:rsid w:val="004C137B"/>
    <w:rsid w:val="004C18D2"/>
    <w:rsid w:val="004D320D"/>
    <w:rsid w:val="004D6B99"/>
    <w:rsid w:val="004D76B9"/>
    <w:rsid w:val="004E40E1"/>
    <w:rsid w:val="00512631"/>
    <w:rsid w:val="00517E9F"/>
    <w:rsid w:val="005265B7"/>
    <w:rsid w:val="005515A3"/>
    <w:rsid w:val="00555E7D"/>
    <w:rsid w:val="00563100"/>
    <w:rsid w:val="00563D4F"/>
    <w:rsid w:val="005654B1"/>
    <w:rsid w:val="00565EFA"/>
    <w:rsid w:val="005676C0"/>
    <w:rsid w:val="005677B5"/>
    <w:rsid w:val="00571DD9"/>
    <w:rsid w:val="00587EA9"/>
    <w:rsid w:val="00591062"/>
    <w:rsid w:val="00591D79"/>
    <w:rsid w:val="0059261A"/>
    <w:rsid w:val="005932DA"/>
    <w:rsid w:val="00595F50"/>
    <w:rsid w:val="005A018F"/>
    <w:rsid w:val="005A1D05"/>
    <w:rsid w:val="005A4DBA"/>
    <w:rsid w:val="005A5D8B"/>
    <w:rsid w:val="005A7E6A"/>
    <w:rsid w:val="005B6406"/>
    <w:rsid w:val="005C2D2E"/>
    <w:rsid w:val="005D4106"/>
    <w:rsid w:val="005D5E7B"/>
    <w:rsid w:val="005F6E41"/>
    <w:rsid w:val="006028F3"/>
    <w:rsid w:val="00602C8D"/>
    <w:rsid w:val="0060444F"/>
    <w:rsid w:val="0060637D"/>
    <w:rsid w:val="006145F6"/>
    <w:rsid w:val="006336AB"/>
    <w:rsid w:val="006341BC"/>
    <w:rsid w:val="00637789"/>
    <w:rsid w:val="006377F2"/>
    <w:rsid w:val="00641093"/>
    <w:rsid w:val="006573FC"/>
    <w:rsid w:val="00662D37"/>
    <w:rsid w:val="0066378C"/>
    <w:rsid w:val="0066404F"/>
    <w:rsid w:val="00664616"/>
    <w:rsid w:val="00670A6A"/>
    <w:rsid w:val="0067459B"/>
    <w:rsid w:val="00675F84"/>
    <w:rsid w:val="00676AB0"/>
    <w:rsid w:val="006811B8"/>
    <w:rsid w:val="00683572"/>
    <w:rsid w:val="0069251E"/>
    <w:rsid w:val="0069256D"/>
    <w:rsid w:val="006A06E0"/>
    <w:rsid w:val="006A1EAC"/>
    <w:rsid w:val="006B4F6A"/>
    <w:rsid w:val="006B5365"/>
    <w:rsid w:val="006D2CF6"/>
    <w:rsid w:val="006D2F4C"/>
    <w:rsid w:val="006D4D5D"/>
    <w:rsid w:val="006E0DC8"/>
    <w:rsid w:val="006E170A"/>
    <w:rsid w:val="006E2B49"/>
    <w:rsid w:val="006E35E5"/>
    <w:rsid w:val="006E671B"/>
    <w:rsid w:val="006F4F6D"/>
    <w:rsid w:val="006F75A1"/>
    <w:rsid w:val="00701868"/>
    <w:rsid w:val="007070AD"/>
    <w:rsid w:val="00710D0E"/>
    <w:rsid w:val="007118FD"/>
    <w:rsid w:val="0071469A"/>
    <w:rsid w:val="00717862"/>
    <w:rsid w:val="00724416"/>
    <w:rsid w:val="00725310"/>
    <w:rsid w:val="0073121A"/>
    <w:rsid w:val="007457C7"/>
    <w:rsid w:val="00753F23"/>
    <w:rsid w:val="00766F84"/>
    <w:rsid w:val="007700F8"/>
    <w:rsid w:val="0077040C"/>
    <w:rsid w:val="00770DFC"/>
    <w:rsid w:val="00773E3E"/>
    <w:rsid w:val="00774E87"/>
    <w:rsid w:val="0079173E"/>
    <w:rsid w:val="00791B6E"/>
    <w:rsid w:val="007A498C"/>
    <w:rsid w:val="007B1CF3"/>
    <w:rsid w:val="007B57D5"/>
    <w:rsid w:val="007B5B66"/>
    <w:rsid w:val="007B689B"/>
    <w:rsid w:val="007C3D53"/>
    <w:rsid w:val="007D07D3"/>
    <w:rsid w:val="007D42DF"/>
    <w:rsid w:val="007D5431"/>
    <w:rsid w:val="007E2B52"/>
    <w:rsid w:val="007E2DB2"/>
    <w:rsid w:val="007E305A"/>
    <w:rsid w:val="007E431C"/>
    <w:rsid w:val="007E4784"/>
    <w:rsid w:val="007E7642"/>
    <w:rsid w:val="007F1B6F"/>
    <w:rsid w:val="00803946"/>
    <w:rsid w:val="00821AF2"/>
    <w:rsid w:val="00822C7D"/>
    <w:rsid w:val="00825183"/>
    <w:rsid w:val="008304D8"/>
    <w:rsid w:val="00836B56"/>
    <w:rsid w:val="0084625C"/>
    <w:rsid w:val="0085289C"/>
    <w:rsid w:val="008561D1"/>
    <w:rsid w:val="00857896"/>
    <w:rsid w:val="008640F1"/>
    <w:rsid w:val="008645E8"/>
    <w:rsid w:val="008713F3"/>
    <w:rsid w:val="00875998"/>
    <w:rsid w:val="00887F52"/>
    <w:rsid w:val="008920CC"/>
    <w:rsid w:val="008937C5"/>
    <w:rsid w:val="008B15CB"/>
    <w:rsid w:val="008C130E"/>
    <w:rsid w:val="008D4CF9"/>
    <w:rsid w:val="008D5B52"/>
    <w:rsid w:val="008E0B99"/>
    <w:rsid w:val="008E5A68"/>
    <w:rsid w:val="008F0D75"/>
    <w:rsid w:val="008F35D4"/>
    <w:rsid w:val="008F4939"/>
    <w:rsid w:val="00903061"/>
    <w:rsid w:val="00903A19"/>
    <w:rsid w:val="00903DA2"/>
    <w:rsid w:val="009059EB"/>
    <w:rsid w:val="00910A16"/>
    <w:rsid w:val="00920822"/>
    <w:rsid w:val="00921FBB"/>
    <w:rsid w:val="00927664"/>
    <w:rsid w:val="009300AE"/>
    <w:rsid w:val="00931A0E"/>
    <w:rsid w:val="009337AD"/>
    <w:rsid w:val="009355B7"/>
    <w:rsid w:val="009369AC"/>
    <w:rsid w:val="00944AF0"/>
    <w:rsid w:val="00944B8A"/>
    <w:rsid w:val="00951AEA"/>
    <w:rsid w:val="00952C81"/>
    <w:rsid w:val="009577C2"/>
    <w:rsid w:val="0096126A"/>
    <w:rsid w:val="0096379F"/>
    <w:rsid w:val="0097406E"/>
    <w:rsid w:val="00975158"/>
    <w:rsid w:val="009777FC"/>
    <w:rsid w:val="00980D9B"/>
    <w:rsid w:val="00985528"/>
    <w:rsid w:val="00985A6D"/>
    <w:rsid w:val="00986FC7"/>
    <w:rsid w:val="00993FAB"/>
    <w:rsid w:val="00994576"/>
    <w:rsid w:val="009A36F2"/>
    <w:rsid w:val="009A37B6"/>
    <w:rsid w:val="009A5492"/>
    <w:rsid w:val="009A64EA"/>
    <w:rsid w:val="009B335D"/>
    <w:rsid w:val="009B681C"/>
    <w:rsid w:val="009B691F"/>
    <w:rsid w:val="009C1272"/>
    <w:rsid w:val="009C4DFD"/>
    <w:rsid w:val="009C664F"/>
    <w:rsid w:val="009C6F34"/>
    <w:rsid w:val="009D33A7"/>
    <w:rsid w:val="009E48C5"/>
    <w:rsid w:val="009F07BA"/>
    <w:rsid w:val="00A0460C"/>
    <w:rsid w:val="00A04C7B"/>
    <w:rsid w:val="00A04E29"/>
    <w:rsid w:val="00A06A0F"/>
    <w:rsid w:val="00A10F11"/>
    <w:rsid w:val="00A15CEE"/>
    <w:rsid w:val="00A21A8D"/>
    <w:rsid w:val="00A2216C"/>
    <w:rsid w:val="00A438C4"/>
    <w:rsid w:val="00A456B3"/>
    <w:rsid w:val="00A574CA"/>
    <w:rsid w:val="00A64290"/>
    <w:rsid w:val="00A70C40"/>
    <w:rsid w:val="00A74CF7"/>
    <w:rsid w:val="00A75FD2"/>
    <w:rsid w:val="00A82343"/>
    <w:rsid w:val="00A82681"/>
    <w:rsid w:val="00A836A7"/>
    <w:rsid w:val="00A84835"/>
    <w:rsid w:val="00A903F8"/>
    <w:rsid w:val="00A90EEE"/>
    <w:rsid w:val="00A91CD3"/>
    <w:rsid w:val="00A9420D"/>
    <w:rsid w:val="00A978D5"/>
    <w:rsid w:val="00AA0149"/>
    <w:rsid w:val="00AA4D7D"/>
    <w:rsid w:val="00AB00F2"/>
    <w:rsid w:val="00AB10AD"/>
    <w:rsid w:val="00AB7335"/>
    <w:rsid w:val="00AC3E60"/>
    <w:rsid w:val="00AD39EC"/>
    <w:rsid w:val="00AD6691"/>
    <w:rsid w:val="00AE2654"/>
    <w:rsid w:val="00AE28B1"/>
    <w:rsid w:val="00AE2FB3"/>
    <w:rsid w:val="00AF52F4"/>
    <w:rsid w:val="00AF7DCE"/>
    <w:rsid w:val="00B00A41"/>
    <w:rsid w:val="00B00FDA"/>
    <w:rsid w:val="00B04ABF"/>
    <w:rsid w:val="00B14143"/>
    <w:rsid w:val="00B40435"/>
    <w:rsid w:val="00B421A2"/>
    <w:rsid w:val="00B44545"/>
    <w:rsid w:val="00B5153C"/>
    <w:rsid w:val="00B56E6D"/>
    <w:rsid w:val="00B67889"/>
    <w:rsid w:val="00B729FB"/>
    <w:rsid w:val="00B73595"/>
    <w:rsid w:val="00B77849"/>
    <w:rsid w:val="00B800D4"/>
    <w:rsid w:val="00B80B6D"/>
    <w:rsid w:val="00B81B0A"/>
    <w:rsid w:val="00B84F72"/>
    <w:rsid w:val="00B86178"/>
    <w:rsid w:val="00B86D36"/>
    <w:rsid w:val="00B9229D"/>
    <w:rsid w:val="00BB1D46"/>
    <w:rsid w:val="00BB4EDC"/>
    <w:rsid w:val="00BB5394"/>
    <w:rsid w:val="00BB5948"/>
    <w:rsid w:val="00BB718B"/>
    <w:rsid w:val="00BC659A"/>
    <w:rsid w:val="00BD6B36"/>
    <w:rsid w:val="00BF2570"/>
    <w:rsid w:val="00BF4CFF"/>
    <w:rsid w:val="00BF5289"/>
    <w:rsid w:val="00C02B0C"/>
    <w:rsid w:val="00C15047"/>
    <w:rsid w:val="00C1523B"/>
    <w:rsid w:val="00C212AC"/>
    <w:rsid w:val="00C22E75"/>
    <w:rsid w:val="00C318A1"/>
    <w:rsid w:val="00C32BC8"/>
    <w:rsid w:val="00C4209F"/>
    <w:rsid w:val="00C45D08"/>
    <w:rsid w:val="00C462E6"/>
    <w:rsid w:val="00C52355"/>
    <w:rsid w:val="00C53057"/>
    <w:rsid w:val="00C6185C"/>
    <w:rsid w:val="00C6350D"/>
    <w:rsid w:val="00C636CF"/>
    <w:rsid w:val="00C66875"/>
    <w:rsid w:val="00C67EA8"/>
    <w:rsid w:val="00C73373"/>
    <w:rsid w:val="00C76D60"/>
    <w:rsid w:val="00C76FFF"/>
    <w:rsid w:val="00C8475B"/>
    <w:rsid w:val="00C8591C"/>
    <w:rsid w:val="00CA1AC3"/>
    <w:rsid w:val="00CA4268"/>
    <w:rsid w:val="00CA479C"/>
    <w:rsid w:val="00CA64FD"/>
    <w:rsid w:val="00CC05EA"/>
    <w:rsid w:val="00CC3C62"/>
    <w:rsid w:val="00CC763B"/>
    <w:rsid w:val="00CD03EF"/>
    <w:rsid w:val="00CD4276"/>
    <w:rsid w:val="00CE5EE3"/>
    <w:rsid w:val="00CF0505"/>
    <w:rsid w:val="00CF45EA"/>
    <w:rsid w:val="00D05774"/>
    <w:rsid w:val="00D250D6"/>
    <w:rsid w:val="00D26E10"/>
    <w:rsid w:val="00D27581"/>
    <w:rsid w:val="00D34572"/>
    <w:rsid w:val="00D44FC1"/>
    <w:rsid w:val="00D46A01"/>
    <w:rsid w:val="00D46AD1"/>
    <w:rsid w:val="00D47EC5"/>
    <w:rsid w:val="00D51A5B"/>
    <w:rsid w:val="00D60DEB"/>
    <w:rsid w:val="00D63515"/>
    <w:rsid w:val="00D73E67"/>
    <w:rsid w:val="00D74690"/>
    <w:rsid w:val="00D7587B"/>
    <w:rsid w:val="00D7625E"/>
    <w:rsid w:val="00D82B0A"/>
    <w:rsid w:val="00D8655F"/>
    <w:rsid w:val="00DA4E0B"/>
    <w:rsid w:val="00DA6E38"/>
    <w:rsid w:val="00DB0BF8"/>
    <w:rsid w:val="00DB1C71"/>
    <w:rsid w:val="00DB1FE2"/>
    <w:rsid w:val="00DB7CA7"/>
    <w:rsid w:val="00DD3044"/>
    <w:rsid w:val="00DE0B40"/>
    <w:rsid w:val="00DE10C8"/>
    <w:rsid w:val="00DF37D3"/>
    <w:rsid w:val="00E00B3A"/>
    <w:rsid w:val="00E03462"/>
    <w:rsid w:val="00E13FB1"/>
    <w:rsid w:val="00E144AD"/>
    <w:rsid w:val="00E14831"/>
    <w:rsid w:val="00E15F89"/>
    <w:rsid w:val="00E24C08"/>
    <w:rsid w:val="00E3372C"/>
    <w:rsid w:val="00E44D9A"/>
    <w:rsid w:val="00E5429C"/>
    <w:rsid w:val="00E5583C"/>
    <w:rsid w:val="00E6260C"/>
    <w:rsid w:val="00E629CF"/>
    <w:rsid w:val="00E63AB2"/>
    <w:rsid w:val="00E63E08"/>
    <w:rsid w:val="00E670B0"/>
    <w:rsid w:val="00E67ED1"/>
    <w:rsid w:val="00E75F22"/>
    <w:rsid w:val="00E86D97"/>
    <w:rsid w:val="00E95422"/>
    <w:rsid w:val="00E9618E"/>
    <w:rsid w:val="00E96F6E"/>
    <w:rsid w:val="00EA4751"/>
    <w:rsid w:val="00EB211E"/>
    <w:rsid w:val="00EB3D86"/>
    <w:rsid w:val="00EB4EE0"/>
    <w:rsid w:val="00EC0528"/>
    <w:rsid w:val="00EC2275"/>
    <w:rsid w:val="00ED1120"/>
    <w:rsid w:val="00ED73D3"/>
    <w:rsid w:val="00EE0BF1"/>
    <w:rsid w:val="00EE23C2"/>
    <w:rsid w:val="00EE6EA2"/>
    <w:rsid w:val="00EF0770"/>
    <w:rsid w:val="00EF2651"/>
    <w:rsid w:val="00EF29E1"/>
    <w:rsid w:val="00F0058C"/>
    <w:rsid w:val="00F02CAD"/>
    <w:rsid w:val="00F10A91"/>
    <w:rsid w:val="00F12492"/>
    <w:rsid w:val="00F209EA"/>
    <w:rsid w:val="00F25D50"/>
    <w:rsid w:val="00F25E1A"/>
    <w:rsid w:val="00F311E4"/>
    <w:rsid w:val="00F33202"/>
    <w:rsid w:val="00F40857"/>
    <w:rsid w:val="00F43080"/>
    <w:rsid w:val="00F52468"/>
    <w:rsid w:val="00F55715"/>
    <w:rsid w:val="00F56C7A"/>
    <w:rsid w:val="00F71D0F"/>
    <w:rsid w:val="00F730BC"/>
    <w:rsid w:val="00F761F2"/>
    <w:rsid w:val="00F84064"/>
    <w:rsid w:val="00F97B41"/>
    <w:rsid w:val="00FA2F8A"/>
    <w:rsid w:val="00FA761D"/>
    <w:rsid w:val="00FC5802"/>
    <w:rsid w:val="00FC5E29"/>
    <w:rsid w:val="00FD1A67"/>
    <w:rsid w:val="00FD4BB1"/>
    <w:rsid w:val="00FE1EBE"/>
    <w:rsid w:val="00FF722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docId w15:val="{5E0EB503-6824-4EFE-B936-816EFE24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EBC"/>
    <w:pPr>
      <w:spacing w:after="0" w:line="240" w:lineRule="auto"/>
    </w:pPr>
    <w:rPr>
      <w:rFonts w:ascii="Times New Roman" w:hAnsi="Times New Roman"/>
      <w:sz w:val="24"/>
    </w:rPr>
  </w:style>
  <w:style w:type="paragraph" w:styleId="Antrat1">
    <w:name w:val="heading 1"/>
    <w:basedOn w:val="prastasis"/>
    <w:next w:val="prastasis"/>
    <w:link w:val="Antrat1Diagrama"/>
    <w:uiPriority w:val="9"/>
    <w:qFormat/>
    <w:rsid w:val="00A82681"/>
    <w:pPr>
      <w:keepNext/>
      <w:keepLines/>
      <w:outlineLvl w:val="0"/>
    </w:pPr>
    <w:rPr>
      <w:rFonts w:eastAsiaTheme="majorEastAsia" w:cstheme="majorBidi"/>
      <w:b/>
      <w:szCs w:val="32"/>
    </w:rPr>
  </w:style>
  <w:style w:type="paragraph" w:styleId="Antrat2">
    <w:name w:val="heading 2"/>
    <w:basedOn w:val="prastasis"/>
    <w:next w:val="prastasis"/>
    <w:link w:val="Antrat2Diagrama"/>
    <w:uiPriority w:val="9"/>
    <w:unhideWhenUsed/>
    <w:qFormat/>
    <w:rsid w:val="00A82681"/>
    <w:pPr>
      <w:keepNext/>
      <w:keepLines/>
      <w:ind w:firstLine="720"/>
      <w:jc w:val="both"/>
      <w:outlineLvl w:val="1"/>
    </w:pPr>
    <w:rPr>
      <w:rFonts w:eastAsiaTheme="majorEastAsia" w:cstheme="majorBidi"/>
      <w:color w:val="000000" w:themeColor="text1"/>
      <w:szCs w:val="26"/>
    </w:rPr>
  </w:style>
  <w:style w:type="paragraph" w:styleId="Antrat3">
    <w:name w:val="heading 3"/>
    <w:basedOn w:val="prastasis"/>
    <w:next w:val="prastasis"/>
    <w:link w:val="Antrat3Diagrama"/>
    <w:uiPriority w:val="9"/>
    <w:unhideWhenUsed/>
    <w:qFormat/>
    <w:rsid w:val="00AE2654"/>
    <w:pPr>
      <w:keepNext/>
      <w:keepLines/>
      <w:spacing w:before="120" w:after="120"/>
      <w:outlineLvl w:val="2"/>
    </w:pPr>
    <w:rPr>
      <w:rFonts w:eastAsiaTheme="majorEastAsia" w:cstheme="majorBidi"/>
      <w:szCs w:val="24"/>
    </w:rPr>
  </w:style>
  <w:style w:type="paragraph" w:styleId="Antrat4">
    <w:name w:val="heading 4"/>
    <w:basedOn w:val="prastasis"/>
    <w:next w:val="prastasis"/>
    <w:link w:val="Antrat4Diagrama"/>
    <w:uiPriority w:val="9"/>
    <w:unhideWhenUsed/>
    <w:qFormat/>
    <w:rsid w:val="00DB0BF8"/>
    <w:pPr>
      <w:keepNext/>
      <w:keepLines/>
      <w:spacing w:before="120" w:after="120"/>
      <w:outlineLvl w:val="3"/>
    </w:pPr>
    <w:rPr>
      <w:rFonts w:eastAsiaTheme="majorEastAsia" w:cstheme="majorBidi"/>
      <w:bCs/>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82681"/>
    <w:rPr>
      <w:rFonts w:ascii="Times New Roman" w:eastAsiaTheme="majorEastAsia" w:hAnsi="Times New Roman" w:cstheme="majorBidi"/>
      <w:b/>
      <w:sz w:val="24"/>
      <w:szCs w:val="32"/>
    </w:rPr>
  </w:style>
  <w:style w:type="character" w:customStyle="1" w:styleId="Antrat2Diagrama">
    <w:name w:val="Antraštė 2 Diagrama"/>
    <w:basedOn w:val="Numatytasispastraiposriftas"/>
    <w:link w:val="Antrat2"/>
    <w:uiPriority w:val="9"/>
    <w:rsid w:val="00A82681"/>
    <w:rPr>
      <w:rFonts w:ascii="Times New Roman" w:eastAsiaTheme="majorEastAsia" w:hAnsi="Times New Roman" w:cstheme="majorBidi"/>
      <w:color w:val="000000" w:themeColor="text1"/>
      <w:sz w:val="24"/>
      <w:szCs w:val="26"/>
    </w:rPr>
  </w:style>
  <w:style w:type="character" w:customStyle="1" w:styleId="Antrat3Diagrama">
    <w:name w:val="Antraštė 3 Diagrama"/>
    <w:basedOn w:val="Numatytasispastraiposriftas"/>
    <w:link w:val="Antrat3"/>
    <w:uiPriority w:val="9"/>
    <w:rsid w:val="00AE2654"/>
    <w:rPr>
      <w:rFonts w:ascii="Times New Roman" w:eastAsiaTheme="majorEastAsia" w:hAnsi="Times New Roman" w:cstheme="majorBidi"/>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pPr>
    <w:rPr>
      <w:rFonts w:eastAsia="Calibri" w:cs="Times New Roman"/>
      <w:b/>
      <w:noProof/>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line="360" w:lineRule="auto"/>
      <w:ind w:left="220"/>
    </w:pPr>
    <w:rPr>
      <w:rFonts w:eastAsia="Calibri"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ind w:left="220" w:hanging="220"/>
    </w:pPr>
    <w:rPr>
      <w:rFonts w:cstheme="minorHAnsi"/>
      <w:sz w:val="18"/>
      <w:szCs w:val="18"/>
    </w:rPr>
  </w:style>
  <w:style w:type="paragraph" w:styleId="Indeksas2">
    <w:name w:val="index 2"/>
    <w:basedOn w:val="prastasis"/>
    <w:next w:val="prastasis"/>
    <w:autoRedefine/>
    <w:uiPriority w:val="99"/>
    <w:unhideWhenUsed/>
    <w:rsid w:val="00B81B0A"/>
    <w:pPr>
      <w:ind w:left="440" w:hanging="220"/>
    </w:pPr>
    <w:rPr>
      <w:rFonts w:cstheme="minorHAnsi"/>
      <w:sz w:val="18"/>
      <w:szCs w:val="18"/>
    </w:rPr>
  </w:style>
  <w:style w:type="paragraph" w:styleId="Indeksas3">
    <w:name w:val="index 3"/>
    <w:basedOn w:val="prastasis"/>
    <w:next w:val="prastasis"/>
    <w:autoRedefine/>
    <w:uiPriority w:val="99"/>
    <w:unhideWhenUsed/>
    <w:rsid w:val="00B81B0A"/>
    <w:pPr>
      <w:ind w:left="660" w:hanging="220"/>
    </w:pPr>
    <w:rPr>
      <w:rFonts w:cstheme="minorHAnsi"/>
      <w:sz w:val="18"/>
      <w:szCs w:val="18"/>
    </w:rPr>
  </w:style>
  <w:style w:type="paragraph" w:styleId="Indeksas4">
    <w:name w:val="index 4"/>
    <w:basedOn w:val="prastasis"/>
    <w:next w:val="prastasis"/>
    <w:autoRedefine/>
    <w:uiPriority w:val="99"/>
    <w:unhideWhenUsed/>
    <w:rsid w:val="00B81B0A"/>
    <w:pPr>
      <w:ind w:left="880" w:hanging="220"/>
    </w:pPr>
    <w:rPr>
      <w:rFonts w:cstheme="minorHAnsi"/>
      <w:sz w:val="18"/>
      <w:szCs w:val="18"/>
    </w:rPr>
  </w:style>
  <w:style w:type="paragraph" w:styleId="Indeksas5">
    <w:name w:val="index 5"/>
    <w:basedOn w:val="prastasis"/>
    <w:next w:val="prastasis"/>
    <w:autoRedefine/>
    <w:uiPriority w:val="99"/>
    <w:unhideWhenUsed/>
    <w:rsid w:val="00B81B0A"/>
    <w:pPr>
      <w:ind w:left="1100" w:hanging="220"/>
    </w:pPr>
    <w:rPr>
      <w:rFonts w:cstheme="minorHAnsi"/>
      <w:sz w:val="18"/>
      <w:szCs w:val="18"/>
    </w:rPr>
  </w:style>
  <w:style w:type="paragraph" w:styleId="Indeksas6">
    <w:name w:val="index 6"/>
    <w:basedOn w:val="prastasis"/>
    <w:next w:val="prastasis"/>
    <w:autoRedefine/>
    <w:uiPriority w:val="99"/>
    <w:unhideWhenUsed/>
    <w:rsid w:val="00B81B0A"/>
    <w:pPr>
      <w:ind w:left="1320" w:hanging="220"/>
    </w:pPr>
    <w:rPr>
      <w:rFonts w:cstheme="minorHAnsi"/>
      <w:sz w:val="18"/>
      <w:szCs w:val="18"/>
    </w:rPr>
  </w:style>
  <w:style w:type="paragraph" w:styleId="Indeksas7">
    <w:name w:val="index 7"/>
    <w:basedOn w:val="prastasis"/>
    <w:next w:val="prastasis"/>
    <w:autoRedefine/>
    <w:uiPriority w:val="99"/>
    <w:unhideWhenUsed/>
    <w:rsid w:val="00B81B0A"/>
    <w:pPr>
      <w:ind w:left="1540" w:hanging="220"/>
    </w:pPr>
    <w:rPr>
      <w:rFonts w:cstheme="minorHAnsi"/>
      <w:sz w:val="18"/>
      <w:szCs w:val="18"/>
    </w:rPr>
  </w:style>
  <w:style w:type="paragraph" w:styleId="Indeksas8">
    <w:name w:val="index 8"/>
    <w:basedOn w:val="prastasis"/>
    <w:next w:val="prastasis"/>
    <w:autoRedefine/>
    <w:uiPriority w:val="99"/>
    <w:unhideWhenUsed/>
    <w:rsid w:val="00B81B0A"/>
    <w:pPr>
      <w:ind w:left="1760" w:hanging="220"/>
    </w:pPr>
    <w:rPr>
      <w:rFonts w:cstheme="minorHAnsi"/>
      <w:sz w:val="18"/>
      <w:szCs w:val="18"/>
    </w:rPr>
  </w:style>
  <w:style w:type="paragraph" w:styleId="Indeksas9">
    <w:name w:val="index 9"/>
    <w:basedOn w:val="prastasis"/>
    <w:next w:val="prastasis"/>
    <w:autoRedefine/>
    <w:uiPriority w:val="99"/>
    <w:unhideWhenUsed/>
    <w:rsid w:val="00B81B0A"/>
    <w:pPr>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uiPriority w:val="35"/>
    <w:qFormat/>
    <w:rsid w:val="00D05774"/>
    <w:pPr>
      <w:widowControl w:val="0"/>
      <w:suppressLineNumbers/>
      <w:suppressAutoHyphens/>
      <w:spacing w:before="120" w:after="120"/>
    </w:pPr>
    <w:rPr>
      <w:rFonts w:eastAsia="Arial Unicode MS" w:cs="Tahoma"/>
      <w:i/>
      <w:iCs/>
      <w:sz w:val="20"/>
      <w:szCs w:val="20"/>
      <w:lang w:eastAsia="en-GB"/>
    </w:rPr>
  </w:style>
  <w:style w:type="paragraph" w:customStyle="1" w:styleId="Default">
    <w:name w:val="Default"/>
    <w:rsid w:val="00D0577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grindinistekstas">
    <w:name w:val="Body Text"/>
    <w:basedOn w:val="prastasis"/>
    <w:link w:val="PagrindinistekstasDiagrama"/>
    <w:uiPriority w:val="99"/>
    <w:unhideWhenUsed/>
    <w:rsid w:val="00D05774"/>
    <w:pPr>
      <w:spacing w:after="120"/>
    </w:pPr>
  </w:style>
  <w:style w:type="character" w:customStyle="1" w:styleId="PagrindinistekstasDiagrama">
    <w:name w:val="Pagrindinis tekstas Diagrama"/>
    <w:basedOn w:val="Numatytasispastraiposriftas"/>
    <w:link w:val="Pagrindinistekstas"/>
    <w:uiPriority w:val="99"/>
    <w:rsid w:val="00D05774"/>
  </w:style>
  <w:style w:type="paragraph" w:customStyle="1" w:styleId="StyleJustified">
    <w:name w:val="Style Justified"/>
    <w:basedOn w:val="prastasis"/>
    <w:rsid w:val="00D05774"/>
    <w:pPr>
      <w:jc w:val="both"/>
    </w:pPr>
    <w:rPr>
      <w:rFonts w:eastAsia="Times New Roman" w:cs="Times New Roman"/>
      <w:b/>
      <w:bCs/>
      <w:szCs w:val="20"/>
      <w:lang w:eastAsia="lt-LT"/>
    </w:rPr>
  </w:style>
  <w:style w:type="numbering" w:customStyle="1" w:styleId="Esamassraas1">
    <w:name w:val="Esamas sąrašas1"/>
    <w:uiPriority w:val="99"/>
    <w:rsid w:val="00DB1FE2"/>
    <w:pPr>
      <w:numPr>
        <w:numId w:val="1"/>
      </w:numPr>
    </w:pPr>
  </w:style>
  <w:style w:type="paragraph" w:styleId="prastasiniatinklio">
    <w:name w:val="Normal (Web)"/>
    <w:basedOn w:val="prastasis"/>
    <w:uiPriority w:val="99"/>
    <w:semiHidden/>
    <w:unhideWhenUsed/>
    <w:rsid w:val="00151530"/>
    <w:rPr>
      <w:rFonts w:cs="Times New Roman"/>
      <w:szCs w:val="24"/>
    </w:rPr>
  </w:style>
  <w:style w:type="character" w:customStyle="1" w:styleId="Antrat4Diagrama">
    <w:name w:val="Antraštė 4 Diagrama"/>
    <w:basedOn w:val="Numatytasispastraiposriftas"/>
    <w:link w:val="Antrat4"/>
    <w:uiPriority w:val="9"/>
    <w:rsid w:val="00DB0BF8"/>
    <w:rPr>
      <w:rFonts w:ascii="Times New Roman" w:eastAsiaTheme="majorEastAsia" w:hAnsi="Times New Roman" w:cstheme="majorBidi"/>
      <w:bCs/>
      <w:iCs/>
      <w:sz w:val="24"/>
    </w:rPr>
  </w:style>
  <w:style w:type="character" w:customStyle="1" w:styleId="Bodytext2">
    <w:name w:val="Body text (2)_"/>
    <w:link w:val="Bodytext21"/>
    <w:rsid w:val="004D76B9"/>
    <w:rPr>
      <w:sz w:val="21"/>
      <w:szCs w:val="21"/>
      <w:shd w:val="clear" w:color="auto" w:fill="FFFFFF"/>
    </w:rPr>
  </w:style>
  <w:style w:type="paragraph" w:customStyle="1" w:styleId="Bodytext21">
    <w:name w:val="Body text (2)1"/>
    <w:basedOn w:val="prastasis"/>
    <w:link w:val="Bodytext2"/>
    <w:rsid w:val="004D76B9"/>
    <w:pPr>
      <w:widowControl w:val="0"/>
      <w:shd w:val="clear" w:color="auto" w:fill="FFFFFF"/>
      <w:spacing w:before="120" w:line="250" w:lineRule="exact"/>
      <w:jc w:val="both"/>
    </w:pPr>
    <w:rPr>
      <w:rFonts w:asciiTheme="minorHAnsi" w:hAnsiTheme="minorHAns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7073">
      <w:bodyDiv w:val="1"/>
      <w:marLeft w:val="0"/>
      <w:marRight w:val="0"/>
      <w:marTop w:val="0"/>
      <w:marBottom w:val="0"/>
      <w:divBdr>
        <w:top w:val="none" w:sz="0" w:space="0" w:color="auto"/>
        <w:left w:val="none" w:sz="0" w:space="0" w:color="auto"/>
        <w:bottom w:val="none" w:sz="0" w:space="0" w:color="auto"/>
        <w:right w:val="none" w:sz="0" w:space="0" w:color="auto"/>
      </w:divBdr>
    </w:div>
    <w:div w:id="129523864">
      <w:bodyDiv w:val="1"/>
      <w:marLeft w:val="0"/>
      <w:marRight w:val="0"/>
      <w:marTop w:val="0"/>
      <w:marBottom w:val="0"/>
      <w:divBdr>
        <w:top w:val="none" w:sz="0" w:space="0" w:color="auto"/>
        <w:left w:val="none" w:sz="0" w:space="0" w:color="auto"/>
        <w:bottom w:val="none" w:sz="0" w:space="0" w:color="auto"/>
        <w:right w:val="none" w:sz="0" w:space="0" w:color="auto"/>
      </w:divBdr>
    </w:div>
    <w:div w:id="151339942">
      <w:bodyDiv w:val="1"/>
      <w:marLeft w:val="0"/>
      <w:marRight w:val="0"/>
      <w:marTop w:val="0"/>
      <w:marBottom w:val="0"/>
      <w:divBdr>
        <w:top w:val="none" w:sz="0" w:space="0" w:color="auto"/>
        <w:left w:val="none" w:sz="0" w:space="0" w:color="auto"/>
        <w:bottom w:val="none" w:sz="0" w:space="0" w:color="auto"/>
        <w:right w:val="none" w:sz="0" w:space="0" w:color="auto"/>
      </w:divBdr>
    </w:div>
    <w:div w:id="178080778">
      <w:bodyDiv w:val="1"/>
      <w:marLeft w:val="0"/>
      <w:marRight w:val="0"/>
      <w:marTop w:val="0"/>
      <w:marBottom w:val="0"/>
      <w:divBdr>
        <w:top w:val="none" w:sz="0" w:space="0" w:color="auto"/>
        <w:left w:val="none" w:sz="0" w:space="0" w:color="auto"/>
        <w:bottom w:val="none" w:sz="0" w:space="0" w:color="auto"/>
        <w:right w:val="none" w:sz="0" w:space="0" w:color="auto"/>
      </w:divBdr>
    </w:div>
    <w:div w:id="215703120">
      <w:bodyDiv w:val="1"/>
      <w:marLeft w:val="0"/>
      <w:marRight w:val="0"/>
      <w:marTop w:val="0"/>
      <w:marBottom w:val="0"/>
      <w:divBdr>
        <w:top w:val="none" w:sz="0" w:space="0" w:color="auto"/>
        <w:left w:val="none" w:sz="0" w:space="0" w:color="auto"/>
        <w:bottom w:val="none" w:sz="0" w:space="0" w:color="auto"/>
        <w:right w:val="none" w:sz="0" w:space="0" w:color="auto"/>
      </w:divBdr>
    </w:div>
    <w:div w:id="252520540">
      <w:bodyDiv w:val="1"/>
      <w:marLeft w:val="0"/>
      <w:marRight w:val="0"/>
      <w:marTop w:val="0"/>
      <w:marBottom w:val="0"/>
      <w:divBdr>
        <w:top w:val="none" w:sz="0" w:space="0" w:color="auto"/>
        <w:left w:val="none" w:sz="0" w:space="0" w:color="auto"/>
        <w:bottom w:val="none" w:sz="0" w:space="0" w:color="auto"/>
        <w:right w:val="none" w:sz="0" w:space="0" w:color="auto"/>
      </w:divBdr>
    </w:div>
    <w:div w:id="288056105">
      <w:bodyDiv w:val="1"/>
      <w:marLeft w:val="0"/>
      <w:marRight w:val="0"/>
      <w:marTop w:val="0"/>
      <w:marBottom w:val="0"/>
      <w:divBdr>
        <w:top w:val="none" w:sz="0" w:space="0" w:color="auto"/>
        <w:left w:val="none" w:sz="0" w:space="0" w:color="auto"/>
        <w:bottom w:val="none" w:sz="0" w:space="0" w:color="auto"/>
        <w:right w:val="none" w:sz="0" w:space="0" w:color="auto"/>
      </w:divBdr>
    </w:div>
    <w:div w:id="315232795">
      <w:bodyDiv w:val="1"/>
      <w:marLeft w:val="0"/>
      <w:marRight w:val="0"/>
      <w:marTop w:val="0"/>
      <w:marBottom w:val="0"/>
      <w:divBdr>
        <w:top w:val="none" w:sz="0" w:space="0" w:color="auto"/>
        <w:left w:val="none" w:sz="0" w:space="0" w:color="auto"/>
        <w:bottom w:val="none" w:sz="0" w:space="0" w:color="auto"/>
        <w:right w:val="none" w:sz="0" w:space="0" w:color="auto"/>
      </w:divBdr>
    </w:div>
    <w:div w:id="325474727">
      <w:bodyDiv w:val="1"/>
      <w:marLeft w:val="0"/>
      <w:marRight w:val="0"/>
      <w:marTop w:val="0"/>
      <w:marBottom w:val="0"/>
      <w:divBdr>
        <w:top w:val="none" w:sz="0" w:space="0" w:color="auto"/>
        <w:left w:val="none" w:sz="0" w:space="0" w:color="auto"/>
        <w:bottom w:val="none" w:sz="0" w:space="0" w:color="auto"/>
        <w:right w:val="none" w:sz="0" w:space="0" w:color="auto"/>
      </w:divBdr>
    </w:div>
    <w:div w:id="333261279">
      <w:bodyDiv w:val="1"/>
      <w:marLeft w:val="0"/>
      <w:marRight w:val="0"/>
      <w:marTop w:val="0"/>
      <w:marBottom w:val="0"/>
      <w:divBdr>
        <w:top w:val="none" w:sz="0" w:space="0" w:color="auto"/>
        <w:left w:val="none" w:sz="0" w:space="0" w:color="auto"/>
        <w:bottom w:val="none" w:sz="0" w:space="0" w:color="auto"/>
        <w:right w:val="none" w:sz="0" w:space="0" w:color="auto"/>
      </w:divBdr>
    </w:div>
    <w:div w:id="359551166">
      <w:bodyDiv w:val="1"/>
      <w:marLeft w:val="0"/>
      <w:marRight w:val="0"/>
      <w:marTop w:val="0"/>
      <w:marBottom w:val="0"/>
      <w:divBdr>
        <w:top w:val="none" w:sz="0" w:space="0" w:color="auto"/>
        <w:left w:val="none" w:sz="0" w:space="0" w:color="auto"/>
        <w:bottom w:val="none" w:sz="0" w:space="0" w:color="auto"/>
        <w:right w:val="none" w:sz="0" w:space="0" w:color="auto"/>
      </w:divBdr>
    </w:div>
    <w:div w:id="418448698">
      <w:bodyDiv w:val="1"/>
      <w:marLeft w:val="0"/>
      <w:marRight w:val="0"/>
      <w:marTop w:val="0"/>
      <w:marBottom w:val="0"/>
      <w:divBdr>
        <w:top w:val="none" w:sz="0" w:space="0" w:color="auto"/>
        <w:left w:val="none" w:sz="0" w:space="0" w:color="auto"/>
        <w:bottom w:val="none" w:sz="0" w:space="0" w:color="auto"/>
        <w:right w:val="none" w:sz="0" w:space="0" w:color="auto"/>
      </w:divBdr>
    </w:div>
    <w:div w:id="424423172">
      <w:bodyDiv w:val="1"/>
      <w:marLeft w:val="0"/>
      <w:marRight w:val="0"/>
      <w:marTop w:val="0"/>
      <w:marBottom w:val="0"/>
      <w:divBdr>
        <w:top w:val="none" w:sz="0" w:space="0" w:color="auto"/>
        <w:left w:val="none" w:sz="0" w:space="0" w:color="auto"/>
        <w:bottom w:val="none" w:sz="0" w:space="0" w:color="auto"/>
        <w:right w:val="none" w:sz="0" w:space="0" w:color="auto"/>
      </w:divBdr>
    </w:div>
    <w:div w:id="427772489">
      <w:bodyDiv w:val="1"/>
      <w:marLeft w:val="0"/>
      <w:marRight w:val="0"/>
      <w:marTop w:val="0"/>
      <w:marBottom w:val="0"/>
      <w:divBdr>
        <w:top w:val="none" w:sz="0" w:space="0" w:color="auto"/>
        <w:left w:val="none" w:sz="0" w:space="0" w:color="auto"/>
        <w:bottom w:val="none" w:sz="0" w:space="0" w:color="auto"/>
        <w:right w:val="none" w:sz="0" w:space="0" w:color="auto"/>
      </w:divBdr>
    </w:div>
    <w:div w:id="485366509">
      <w:bodyDiv w:val="1"/>
      <w:marLeft w:val="0"/>
      <w:marRight w:val="0"/>
      <w:marTop w:val="0"/>
      <w:marBottom w:val="0"/>
      <w:divBdr>
        <w:top w:val="none" w:sz="0" w:space="0" w:color="auto"/>
        <w:left w:val="none" w:sz="0" w:space="0" w:color="auto"/>
        <w:bottom w:val="none" w:sz="0" w:space="0" w:color="auto"/>
        <w:right w:val="none" w:sz="0" w:space="0" w:color="auto"/>
      </w:divBdr>
    </w:div>
    <w:div w:id="591398080">
      <w:bodyDiv w:val="1"/>
      <w:marLeft w:val="0"/>
      <w:marRight w:val="0"/>
      <w:marTop w:val="0"/>
      <w:marBottom w:val="0"/>
      <w:divBdr>
        <w:top w:val="none" w:sz="0" w:space="0" w:color="auto"/>
        <w:left w:val="none" w:sz="0" w:space="0" w:color="auto"/>
        <w:bottom w:val="none" w:sz="0" w:space="0" w:color="auto"/>
        <w:right w:val="none" w:sz="0" w:space="0" w:color="auto"/>
      </w:divBdr>
    </w:div>
    <w:div w:id="598294462">
      <w:bodyDiv w:val="1"/>
      <w:marLeft w:val="0"/>
      <w:marRight w:val="0"/>
      <w:marTop w:val="0"/>
      <w:marBottom w:val="0"/>
      <w:divBdr>
        <w:top w:val="none" w:sz="0" w:space="0" w:color="auto"/>
        <w:left w:val="none" w:sz="0" w:space="0" w:color="auto"/>
        <w:bottom w:val="none" w:sz="0" w:space="0" w:color="auto"/>
        <w:right w:val="none" w:sz="0" w:space="0" w:color="auto"/>
      </w:divBdr>
    </w:div>
    <w:div w:id="621615089">
      <w:bodyDiv w:val="1"/>
      <w:marLeft w:val="0"/>
      <w:marRight w:val="0"/>
      <w:marTop w:val="0"/>
      <w:marBottom w:val="0"/>
      <w:divBdr>
        <w:top w:val="none" w:sz="0" w:space="0" w:color="auto"/>
        <w:left w:val="none" w:sz="0" w:space="0" w:color="auto"/>
        <w:bottom w:val="none" w:sz="0" w:space="0" w:color="auto"/>
        <w:right w:val="none" w:sz="0" w:space="0" w:color="auto"/>
      </w:divBdr>
    </w:div>
    <w:div w:id="648169951">
      <w:bodyDiv w:val="1"/>
      <w:marLeft w:val="0"/>
      <w:marRight w:val="0"/>
      <w:marTop w:val="0"/>
      <w:marBottom w:val="0"/>
      <w:divBdr>
        <w:top w:val="none" w:sz="0" w:space="0" w:color="auto"/>
        <w:left w:val="none" w:sz="0" w:space="0" w:color="auto"/>
        <w:bottom w:val="none" w:sz="0" w:space="0" w:color="auto"/>
        <w:right w:val="none" w:sz="0" w:space="0" w:color="auto"/>
      </w:divBdr>
    </w:div>
    <w:div w:id="846674275">
      <w:bodyDiv w:val="1"/>
      <w:marLeft w:val="0"/>
      <w:marRight w:val="0"/>
      <w:marTop w:val="0"/>
      <w:marBottom w:val="0"/>
      <w:divBdr>
        <w:top w:val="none" w:sz="0" w:space="0" w:color="auto"/>
        <w:left w:val="none" w:sz="0" w:space="0" w:color="auto"/>
        <w:bottom w:val="none" w:sz="0" w:space="0" w:color="auto"/>
        <w:right w:val="none" w:sz="0" w:space="0" w:color="auto"/>
      </w:divBdr>
    </w:div>
    <w:div w:id="902259737">
      <w:bodyDiv w:val="1"/>
      <w:marLeft w:val="0"/>
      <w:marRight w:val="0"/>
      <w:marTop w:val="0"/>
      <w:marBottom w:val="0"/>
      <w:divBdr>
        <w:top w:val="none" w:sz="0" w:space="0" w:color="auto"/>
        <w:left w:val="none" w:sz="0" w:space="0" w:color="auto"/>
        <w:bottom w:val="none" w:sz="0" w:space="0" w:color="auto"/>
        <w:right w:val="none" w:sz="0" w:space="0" w:color="auto"/>
      </w:divBdr>
    </w:div>
    <w:div w:id="954215081">
      <w:bodyDiv w:val="1"/>
      <w:marLeft w:val="0"/>
      <w:marRight w:val="0"/>
      <w:marTop w:val="0"/>
      <w:marBottom w:val="0"/>
      <w:divBdr>
        <w:top w:val="none" w:sz="0" w:space="0" w:color="auto"/>
        <w:left w:val="none" w:sz="0" w:space="0" w:color="auto"/>
        <w:bottom w:val="none" w:sz="0" w:space="0" w:color="auto"/>
        <w:right w:val="none" w:sz="0" w:space="0" w:color="auto"/>
      </w:divBdr>
    </w:div>
    <w:div w:id="983967920">
      <w:bodyDiv w:val="1"/>
      <w:marLeft w:val="0"/>
      <w:marRight w:val="0"/>
      <w:marTop w:val="0"/>
      <w:marBottom w:val="0"/>
      <w:divBdr>
        <w:top w:val="none" w:sz="0" w:space="0" w:color="auto"/>
        <w:left w:val="none" w:sz="0" w:space="0" w:color="auto"/>
        <w:bottom w:val="none" w:sz="0" w:space="0" w:color="auto"/>
        <w:right w:val="none" w:sz="0" w:space="0" w:color="auto"/>
      </w:divBdr>
    </w:div>
    <w:div w:id="1035154497">
      <w:bodyDiv w:val="1"/>
      <w:marLeft w:val="0"/>
      <w:marRight w:val="0"/>
      <w:marTop w:val="0"/>
      <w:marBottom w:val="0"/>
      <w:divBdr>
        <w:top w:val="none" w:sz="0" w:space="0" w:color="auto"/>
        <w:left w:val="none" w:sz="0" w:space="0" w:color="auto"/>
        <w:bottom w:val="none" w:sz="0" w:space="0" w:color="auto"/>
        <w:right w:val="none" w:sz="0" w:space="0" w:color="auto"/>
      </w:divBdr>
    </w:div>
    <w:div w:id="1051533910">
      <w:bodyDiv w:val="1"/>
      <w:marLeft w:val="0"/>
      <w:marRight w:val="0"/>
      <w:marTop w:val="0"/>
      <w:marBottom w:val="0"/>
      <w:divBdr>
        <w:top w:val="none" w:sz="0" w:space="0" w:color="auto"/>
        <w:left w:val="none" w:sz="0" w:space="0" w:color="auto"/>
        <w:bottom w:val="none" w:sz="0" w:space="0" w:color="auto"/>
        <w:right w:val="none" w:sz="0" w:space="0" w:color="auto"/>
      </w:divBdr>
    </w:div>
    <w:div w:id="1072001548">
      <w:bodyDiv w:val="1"/>
      <w:marLeft w:val="0"/>
      <w:marRight w:val="0"/>
      <w:marTop w:val="0"/>
      <w:marBottom w:val="0"/>
      <w:divBdr>
        <w:top w:val="none" w:sz="0" w:space="0" w:color="auto"/>
        <w:left w:val="none" w:sz="0" w:space="0" w:color="auto"/>
        <w:bottom w:val="none" w:sz="0" w:space="0" w:color="auto"/>
        <w:right w:val="none" w:sz="0" w:space="0" w:color="auto"/>
      </w:divBdr>
    </w:div>
    <w:div w:id="1081488432">
      <w:bodyDiv w:val="1"/>
      <w:marLeft w:val="0"/>
      <w:marRight w:val="0"/>
      <w:marTop w:val="0"/>
      <w:marBottom w:val="0"/>
      <w:divBdr>
        <w:top w:val="none" w:sz="0" w:space="0" w:color="auto"/>
        <w:left w:val="none" w:sz="0" w:space="0" w:color="auto"/>
        <w:bottom w:val="none" w:sz="0" w:space="0" w:color="auto"/>
        <w:right w:val="none" w:sz="0" w:space="0" w:color="auto"/>
      </w:divBdr>
    </w:div>
    <w:div w:id="1136722490">
      <w:bodyDiv w:val="1"/>
      <w:marLeft w:val="0"/>
      <w:marRight w:val="0"/>
      <w:marTop w:val="0"/>
      <w:marBottom w:val="0"/>
      <w:divBdr>
        <w:top w:val="none" w:sz="0" w:space="0" w:color="auto"/>
        <w:left w:val="none" w:sz="0" w:space="0" w:color="auto"/>
        <w:bottom w:val="none" w:sz="0" w:space="0" w:color="auto"/>
        <w:right w:val="none" w:sz="0" w:space="0" w:color="auto"/>
      </w:divBdr>
    </w:div>
    <w:div w:id="1259370049">
      <w:bodyDiv w:val="1"/>
      <w:marLeft w:val="0"/>
      <w:marRight w:val="0"/>
      <w:marTop w:val="0"/>
      <w:marBottom w:val="0"/>
      <w:divBdr>
        <w:top w:val="none" w:sz="0" w:space="0" w:color="auto"/>
        <w:left w:val="none" w:sz="0" w:space="0" w:color="auto"/>
        <w:bottom w:val="none" w:sz="0" w:space="0" w:color="auto"/>
        <w:right w:val="none" w:sz="0" w:space="0" w:color="auto"/>
      </w:divBdr>
    </w:div>
    <w:div w:id="1313370977">
      <w:bodyDiv w:val="1"/>
      <w:marLeft w:val="0"/>
      <w:marRight w:val="0"/>
      <w:marTop w:val="0"/>
      <w:marBottom w:val="0"/>
      <w:divBdr>
        <w:top w:val="none" w:sz="0" w:space="0" w:color="auto"/>
        <w:left w:val="none" w:sz="0" w:space="0" w:color="auto"/>
        <w:bottom w:val="none" w:sz="0" w:space="0" w:color="auto"/>
        <w:right w:val="none" w:sz="0" w:space="0" w:color="auto"/>
      </w:divBdr>
    </w:div>
    <w:div w:id="1397123867">
      <w:bodyDiv w:val="1"/>
      <w:marLeft w:val="0"/>
      <w:marRight w:val="0"/>
      <w:marTop w:val="0"/>
      <w:marBottom w:val="0"/>
      <w:divBdr>
        <w:top w:val="none" w:sz="0" w:space="0" w:color="auto"/>
        <w:left w:val="none" w:sz="0" w:space="0" w:color="auto"/>
        <w:bottom w:val="none" w:sz="0" w:space="0" w:color="auto"/>
        <w:right w:val="none" w:sz="0" w:space="0" w:color="auto"/>
      </w:divBdr>
    </w:div>
    <w:div w:id="1402631569">
      <w:bodyDiv w:val="1"/>
      <w:marLeft w:val="0"/>
      <w:marRight w:val="0"/>
      <w:marTop w:val="0"/>
      <w:marBottom w:val="0"/>
      <w:divBdr>
        <w:top w:val="none" w:sz="0" w:space="0" w:color="auto"/>
        <w:left w:val="none" w:sz="0" w:space="0" w:color="auto"/>
        <w:bottom w:val="none" w:sz="0" w:space="0" w:color="auto"/>
        <w:right w:val="none" w:sz="0" w:space="0" w:color="auto"/>
      </w:divBdr>
    </w:div>
    <w:div w:id="1547840138">
      <w:bodyDiv w:val="1"/>
      <w:marLeft w:val="0"/>
      <w:marRight w:val="0"/>
      <w:marTop w:val="0"/>
      <w:marBottom w:val="0"/>
      <w:divBdr>
        <w:top w:val="none" w:sz="0" w:space="0" w:color="auto"/>
        <w:left w:val="none" w:sz="0" w:space="0" w:color="auto"/>
        <w:bottom w:val="none" w:sz="0" w:space="0" w:color="auto"/>
        <w:right w:val="none" w:sz="0" w:space="0" w:color="auto"/>
      </w:divBdr>
    </w:div>
    <w:div w:id="1554151477">
      <w:bodyDiv w:val="1"/>
      <w:marLeft w:val="0"/>
      <w:marRight w:val="0"/>
      <w:marTop w:val="0"/>
      <w:marBottom w:val="0"/>
      <w:divBdr>
        <w:top w:val="none" w:sz="0" w:space="0" w:color="auto"/>
        <w:left w:val="none" w:sz="0" w:space="0" w:color="auto"/>
        <w:bottom w:val="none" w:sz="0" w:space="0" w:color="auto"/>
        <w:right w:val="none" w:sz="0" w:space="0" w:color="auto"/>
      </w:divBdr>
    </w:div>
    <w:div w:id="1567449137">
      <w:bodyDiv w:val="1"/>
      <w:marLeft w:val="0"/>
      <w:marRight w:val="0"/>
      <w:marTop w:val="0"/>
      <w:marBottom w:val="0"/>
      <w:divBdr>
        <w:top w:val="none" w:sz="0" w:space="0" w:color="auto"/>
        <w:left w:val="none" w:sz="0" w:space="0" w:color="auto"/>
        <w:bottom w:val="none" w:sz="0" w:space="0" w:color="auto"/>
        <w:right w:val="none" w:sz="0" w:space="0" w:color="auto"/>
      </w:divBdr>
    </w:div>
    <w:div w:id="1584416439">
      <w:bodyDiv w:val="1"/>
      <w:marLeft w:val="0"/>
      <w:marRight w:val="0"/>
      <w:marTop w:val="0"/>
      <w:marBottom w:val="0"/>
      <w:divBdr>
        <w:top w:val="none" w:sz="0" w:space="0" w:color="auto"/>
        <w:left w:val="none" w:sz="0" w:space="0" w:color="auto"/>
        <w:bottom w:val="none" w:sz="0" w:space="0" w:color="auto"/>
        <w:right w:val="none" w:sz="0" w:space="0" w:color="auto"/>
      </w:divBdr>
    </w:div>
    <w:div w:id="1659307784">
      <w:bodyDiv w:val="1"/>
      <w:marLeft w:val="0"/>
      <w:marRight w:val="0"/>
      <w:marTop w:val="0"/>
      <w:marBottom w:val="0"/>
      <w:divBdr>
        <w:top w:val="none" w:sz="0" w:space="0" w:color="auto"/>
        <w:left w:val="none" w:sz="0" w:space="0" w:color="auto"/>
        <w:bottom w:val="none" w:sz="0" w:space="0" w:color="auto"/>
        <w:right w:val="none" w:sz="0" w:space="0" w:color="auto"/>
      </w:divBdr>
    </w:div>
    <w:div w:id="1831941348">
      <w:bodyDiv w:val="1"/>
      <w:marLeft w:val="0"/>
      <w:marRight w:val="0"/>
      <w:marTop w:val="0"/>
      <w:marBottom w:val="0"/>
      <w:divBdr>
        <w:top w:val="none" w:sz="0" w:space="0" w:color="auto"/>
        <w:left w:val="none" w:sz="0" w:space="0" w:color="auto"/>
        <w:bottom w:val="none" w:sz="0" w:space="0" w:color="auto"/>
        <w:right w:val="none" w:sz="0" w:space="0" w:color="auto"/>
      </w:divBdr>
    </w:div>
    <w:div w:id="1923906472">
      <w:bodyDiv w:val="1"/>
      <w:marLeft w:val="0"/>
      <w:marRight w:val="0"/>
      <w:marTop w:val="0"/>
      <w:marBottom w:val="0"/>
      <w:divBdr>
        <w:top w:val="none" w:sz="0" w:space="0" w:color="auto"/>
        <w:left w:val="none" w:sz="0" w:space="0" w:color="auto"/>
        <w:bottom w:val="none" w:sz="0" w:space="0" w:color="auto"/>
        <w:right w:val="none" w:sz="0" w:space="0" w:color="auto"/>
      </w:divBdr>
    </w:div>
    <w:div w:id="1951353340">
      <w:bodyDiv w:val="1"/>
      <w:marLeft w:val="0"/>
      <w:marRight w:val="0"/>
      <w:marTop w:val="0"/>
      <w:marBottom w:val="0"/>
      <w:divBdr>
        <w:top w:val="none" w:sz="0" w:space="0" w:color="auto"/>
        <w:left w:val="none" w:sz="0" w:space="0" w:color="auto"/>
        <w:bottom w:val="none" w:sz="0" w:space="0" w:color="auto"/>
        <w:right w:val="none" w:sz="0" w:space="0" w:color="auto"/>
      </w:divBdr>
    </w:div>
    <w:div w:id="2036882606">
      <w:bodyDiv w:val="1"/>
      <w:marLeft w:val="0"/>
      <w:marRight w:val="0"/>
      <w:marTop w:val="0"/>
      <w:marBottom w:val="0"/>
      <w:divBdr>
        <w:top w:val="none" w:sz="0" w:space="0" w:color="auto"/>
        <w:left w:val="none" w:sz="0" w:space="0" w:color="auto"/>
        <w:bottom w:val="none" w:sz="0" w:space="0" w:color="auto"/>
        <w:right w:val="none" w:sz="0" w:space="0" w:color="auto"/>
      </w:divBdr>
    </w:div>
    <w:div w:id="2090685544">
      <w:bodyDiv w:val="1"/>
      <w:marLeft w:val="0"/>
      <w:marRight w:val="0"/>
      <w:marTop w:val="0"/>
      <w:marBottom w:val="0"/>
      <w:divBdr>
        <w:top w:val="none" w:sz="0" w:space="0" w:color="auto"/>
        <w:left w:val="none" w:sz="0" w:space="0" w:color="auto"/>
        <w:bottom w:val="none" w:sz="0" w:space="0" w:color="auto"/>
        <w:right w:val="none" w:sz="0" w:space="0" w:color="auto"/>
      </w:divBdr>
    </w:div>
    <w:div w:id="2123722537">
      <w:bodyDiv w:val="1"/>
      <w:marLeft w:val="0"/>
      <w:marRight w:val="0"/>
      <w:marTop w:val="0"/>
      <w:marBottom w:val="0"/>
      <w:divBdr>
        <w:top w:val="none" w:sz="0" w:space="0" w:color="auto"/>
        <w:left w:val="none" w:sz="0" w:space="0" w:color="auto"/>
        <w:bottom w:val="none" w:sz="0" w:space="0" w:color="auto"/>
        <w:right w:val="none" w:sz="0" w:space="0" w:color="auto"/>
      </w:divBdr>
    </w:div>
    <w:div w:id="21262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6B5280EC-1FBC-454D-B2F5-86BD17B50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0FEDC1-2B97-456F-8BAF-B213151B9B67}">
  <ds:schemaRefs>
    <ds:schemaRef ds:uri="http://schemas.openxmlformats.org/officeDocument/2006/bibliography"/>
  </ds:schemaRefs>
</ds:datastoreItem>
</file>

<file path=customXml/itemProps3.xml><?xml version="1.0" encoding="utf-8"?>
<ds:datastoreItem xmlns:ds="http://schemas.openxmlformats.org/officeDocument/2006/customXml" ds:itemID="{3FB8AE6A-0D32-40DD-8E78-E16AC64AA56D}">
  <ds:schemaRefs>
    <ds:schemaRef ds:uri="http://schemas.microsoft.com/sharepoint/v3/contenttype/forms"/>
  </ds:schemaRefs>
</ds:datastoreItem>
</file>

<file path=customXml/itemProps4.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13</Pages>
  <Words>24178</Words>
  <Characters>13783</Characters>
  <DocSecurity>0</DocSecurity>
  <Lines>114</Lines>
  <Paragraphs>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2025-09-26T08:36:00Z</dcterms:created>
  <dcterms:modified xsi:type="dcterms:W3CDTF">2026-02-23T06:36:00Z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